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rFonts w:ascii="Calibri" w:hAnsi="Calibri"/>
          <w:sz w:val="32"/>
          <w:szCs w:val="32"/>
        </w:rPr>
      </w:pPr>
      <w:r>
        <w:rPr>
          <w:rFonts w:cs="Calibri" w:ascii="Calibri" w:hAnsi="Calibri"/>
          <w:b/>
          <w:bCs/>
          <w:sz w:val="32"/>
          <w:szCs w:val="32"/>
        </w:rPr>
        <w:t>Gendersensible Sprache und Praxis im Kirchenkreis Potsdam</w:t>
      </w:r>
    </w:p>
    <w:p>
      <w:pPr>
        <w:pStyle w:val="Normal"/>
        <w:spacing w:lineRule="auto" w:line="240"/>
        <w:rPr>
          <w:rFonts w:ascii="Calibri" w:hAnsi="Calibri"/>
          <w:sz w:val="24"/>
          <w:szCs w:val="24"/>
        </w:rPr>
      </w:pPr>
      <w:r>
        <w:rPr>
          <w:rFonts w:cs="Calibri" w:ascii="Calibri" w:hAnsi="Calibri"/>
          <w:b/>
          <w:bCs/>
          <w:sz w:val="24"/>
          <w:szCs w:val="24"/>
        </w:rPr>
        <w:t>Einbringung Frühjahrssynode  12.4.2024</w:t>
      </w:r>
    </w:p>
    <w:p>
      <w:pPr>
        <w:pStyle w:val="ListParagraph"/>
        <w:numPr>
          <w:ilvl w:val="0"/>
          <w:numId w:val="0"/>
        </w:numPr>
        <w:spacing w:lineRule="auto" w:line="240"/>
        <w:ind w:left="720" w:hanging="0"/>
        <w:rPr>
          <w:rFonts w:ascii="Calibri" w:hAnsi="Calibri"/>
          <w:sz w:val="28"/>
          <w:szCs w:val="28"/>
        </w:rPr>
      </w:pPr>
      <w:r>
        <w:rPr>
          <w:rFonts w:cs="Calibri" w:ascii="Calibri" w:hAnsi="Calibri"/>
          <w:b/>
          <w:bCs/>
          <w:sz w:val="28"/>
          <w:szCs w:val="28"/>
        </w:rPr>
        <w:tab/>
        <w:tab/>
        <w:tab/>
      </w:r>
    </w:p>
    <w:p>
      <w:pPr>
        <w:pStyle w:val="ListParagraph"/>
        <w:spacing w:lineRule="auto" w:line="240"/>
        <w:ind w:left="360" w:hanging="0"/>
        <w:rPr>
          <w:rFonts w:ascii="Calibri" w:hAnsi="Calibri" w:cs="Calibri"/>
          <w:sz w:val="28"/>
          <w:szCs w:val="28"/>
        </w:rPr>
      </w:pPr>
      <w:r>
        <w:rPr>
          <w:rFonts w:cs="Calibri" w:ascii="Calibri" w:hAnsi="Calibri"/>
          <w:sz w:val="28"/>
          <w:szCs w:val="28"/>
        </w:rPr>
      </w:r>
    </w:p>
    <w:p>
      <w:pPr>
        <w:pStyle w:val="ListParagraph"/>
        <w:widowControl/>
        <w:suppressAutoHyphens w:val="true"/>
        <w:bidi w:val="0"/>
        <w:spacing w:lineRule="auto" w:line="240" w:before="0" w:after="160"/>
        <w:ind w:left="0" w:right="0" w:hanging="0"/>
        <w:contextualSpacing/>
        <w:jc w:val="left"/>
        <w:rPr>
          <w:rFonts w:ascii="Calibri" w:hAnsi="Calibri"/>
          <w:b/>
          <w:b/>
          <w:bCs/>
          <w:sz w:val="28"/>
          <w:szCs w:val="28"/>
        </w:rPr>
      </w:pPr>
      <w:r>
        <w:rPr>
          <w:rFonts w:cs="Calibri" w:ascii="Calibri" w:hAnsi="Calibri"/>
          <w:b/>
          <w:bCs/>
          <w:sz w:val="28"/>
          <w:szCs w:val="28"/>
        </w:rPr>
        <w:t>Eine queere Perspektive:</w:t>
      </w:r>
    </w:p>
    <w:p>
      <w:pPr>
        <w:pStyle w:val="ListParagraph"/>
        <w:widowControl/>
        <w:suppressAutoHyphens w:val="true"/>
        <w:bidi w:val="0"/>
        <w:spacing w:lineRule="auto" w:line="240" w:before="0" w:after="160"/>
        <w:ind w:left="0" w:right="0" w:hanging="0"/>
        <w:contextualSpacing/>
        <w:jc w:val="both"/>
        <w:rPr>
          <w:rFonts w:ascii="Calibri" w:hAnsi="Calibri"/>
          <w:sz w:val="26"/>
          <w:szCs w:val="26"/>
        </w:rPr>
      </w:pPr>
      <w:r>
        <w:rPr>
          <w:rFonts w:cs="Calibri" w:ascii="Calibri" w:hAnsi="Calibri"/>
          <w:i/>
          <w:iCs/>
          <w:sz w:val="26"/>
          <w:szCs w:val="26"/>
        </w:rPr>
        <w:t>Ich gehe in den Supermarkt. Ich bin queer. Meistens ist mir das von außen anzusehen. Ich gehe in den Laden und bemerke eine Regenbogenflagge an der Tür. Oder im Aushangkasten auf dem Bahnhof. Oder im Schaufenster eines Cafés. Etwas in meiner Magengrube löst sich. Eine Anspannung, die mich immer begleitet. Eine latente Befürchtung vor Anfeindung, eine kleine Sorge es könnte was passieren, in den letzten Jahren nach mehreren Berichten aus meinem Umfeld, über erfahrene Gewalt und Wahlergebnisprognosen, wächst diese Angst.</w:t>
      </w:r>
    </w:p>
    <w:p>
      <w:pPr>
        <w:pStyle w:val="ListParagraph"/>
        <w:widowControl/>
        <w:suppressAutoHyphens w:val="true"/>
        <w:bidi w:val="0"/>
        <w:spacing w:lineRule="auto" w:line="240" w:before="0" w:after="160"/>
        <w:ind w:left="0" w:right="0" w:hanging="0"/>
        <w:contextualSpacing/>
        <w:jc w:val="both"/>
        <w:rPr>
          <w:rFonts w:ascii="Calibri" w:hAnsi="Calibri"/>
          <w:sz w:val="26"/>
          <w:szCs w:val="26"/>
        </w:rPr>
      </w:pPr>
      <w:r>
        <w:rPr>
          <w:rFonts w:cs="Calibri" w:ascii="Calibri" w:hAnsi="Calibri"/>
          <w:i/>
          <w:iCs/>
          <w:sz w:val="26"/>
          <w:szCs w:val="26"/>
        </w:rPr>
        <w:t>Haltet mich bitte nicht für naiv, natürlich denke ich nicht, dass all meine Befürchtungen nicht eintreffen, weil da so ein Sticker klebt oder eine Fahne weht oder dass jede Person, die da arbeitet meine persönlichen Meinung teilt. Trotzdem hoffe ich, dass eine Firma, eine Institution dahinter steht, die sich klar erkennbar und schützend hinter die Rechte von queeren Menschen stellt.</w:t>
      </w:r>
    </w:p>
    <w:p>
      <w:pPr>
        <w:pStyle w:val="ListParagraph"/>
        <w:widowControl/>
        <w:suppressAutoHyphens w:val="true"/>
        <w:bidi w:val="0"/>
        <w:spacing w:lineRule="auto" w:line="240" w:before="0" w:after="160"/>
        <w:ind w:left="0" w:right="0" w:hanging="0"/>
        <w:contextualSpacing/>
        <w:jc w:val="both"/>
        <w:rPr>
          <w:rFonts w:ascii="Calibri" w:hAnsi="Calibri" w:cs="Calibri"/>
          <w:i/>
          <w:i/>
          <w:iCs/>
          <w:sz w:val="26"/>
          <w:szCs w:val="26"/>
        </w:rPr>
      </w:pPr>
      <w:r>
        <w:rPr>
          <w:rFonts w:cs="Calibri" w:ascii="Calibri" w:hAnsi="Calibri"/>
          <w:i/>
          <w:iCs/>
          <w:sz w:val="26"/>
          <w:szCs w:val="26"/>
        </w:rPr>
      </w:r>
    </w:p>
    <w:p>
      <w:pPr>
        <w:pStyle w:val="ListParagraph"/>
        <w:widowControl/>
        <w:suppressAutoHyphens w:val="true"/>
        <w:bidi w:val="0"/>
        <w:spacing w:lineRule="auto" w:line="240" w:before="0" w:after="160"/>
        <w:ind w:left="0" w:right="0" w:hanging="0"/>
        <w:contextualSpacing/>
        <w:jc w:val="both"/>
        <w:rPr>
          <w:rFonts w:ascii="Calibri" w:hAnsi="Calibri"/>
          <w:sz w:val="26"/>
          <w:szCs w:val="26"/>
        </w:rPr>
      </w:pPr>
      <w:r>
        <w:rPr>
          <w:rFonts w:cs="Calibri" w:ascii="Calibri" w:hAnsi="Calibri"/>
          <w:i/>
          <w:iCs/>
          <w:sz w:val="26"/>
          <w:szCs w:val="26"/>
        </w:rPr>
        <w:t>Und wenn ich das schon vo</w:t>
      </w:r>
      <w:r>
        <w:rPr>
          <w:rFonts w:cs="Calibri" w:ascii="Calibri" w:hAnsi="Calibri"/>
          <w:i/>
          <w:iCs/>
          <w:sz w:val="26"/>
          <w:szCs w:val="26"/>
        </w:rPr>
        <w:t xml:space="preserve">m Nahverkehr </w:t>
      </w:r>
      <w:r>
        <w:rPr>
          <w:rFonts w:cs="Calibri" w:ascii="Calibri" w:hAnsi="Calibri"/>
          <w:i/>
          <w:iCs/>
          <w:sz w:val="26"/>
          <w:szCs w:val="26"/>
        </w:rPr>
        <w:t xml:space="preserve">oder </w:t>
      </w:r>
      <w:r>
        <w:rPr>
          <w:rFonts w:cs="Calibri" w:ascii="Calibri" w:hAnsi="Calibri"/>
          <w:i/>
          <w:iCs/>
          <w:sz w:val="26"/>
          <w:szCs w:val="26"/>
        </w:rPr>
        <w:t>dem Supermarkt</w:t>
      </w:r>
      <w:r>
        <w:rPr>
          <w:rFonts w:cs="Calibri" w:ascii="Calibri" w:hAnsi="Calibri"/>
          <w:i/>
          <w:iCs/>
          <w:sz w:val="26"/>
          <w:szCs w:val="26"/>
        </w:rPr>
        <w:t xml:space="preserve"> erwarte, wie viel mehr erwarte ich das von „meiner“ Kirche. Von meinen Geschwistern im Glauben, von den Fans von Jesus dem Menschenfreund?</w:t>
      </w:r>
    </w:p>
    <w:p>
      <w:pPr>
        <w:pStyle w:val="ListParagraph"/>
        <w:widowControl/>
        <w:suppressAutoHyphens w:val="true"/>
        <w:bidi w:val="0"/>
        <w:spacing w:lineRule="auto" w:line="240" w:before="0" w:after="160"/>
        <w:ind w:left="0" w:right="0" w:hanging="0"/>
        <w:contextualSpacing/>
        <w:jc w:val="both"/>
        <w:rPr>
          <w:rFonts w:ascii="Calibri" w:hAnsi="Calibri" w:cs="Calibri"/>
          <w:sz w:val="26"/>
          <w:szCs w:val="26"/>
        </w:rPr>
      </w:pPr>
      <w:r>
        <w:rPr>
          <w:rFonts w:cs="Calibri" w:ascii="Calibri" w:hAnsi="Calibri"/>
          <w:sz w:val="26"/>
          <w:szCs w:val="26"/>
        </w:rPr>
      </w:r>
    </w:p>
    <w:p>
      <w:pPr>
        <w:pStyle w:val="ListParagraph"/>
        <w:widowControl/>
        <w:suppressAutoHyphens w:val="true"/>
        <w:bidi w:val="0"/>
        <w:spacing w:lineRule="auto" w:line="240" w:before="0" w:after="160"/>
        <w:ind w:left="0" w:right="0" w:hanging="0"/>
        <w:contextualSpacing/>
        <w:jc w:val="left"/>
        <w:rPr>
          <w:rFonts w:ascii="Calibri" w:hAnsi="Calibri"/>
          <w:sz w:val="26"/>
          <w:szCs w:val="26"/>
        </w:rPr>
      </w:pPr>
      <w:r>
        <w:rPr>
          <w:rFonts w:ascii="Calibri" w:hAnsi="Calibri"/>
          <w:sz w:val="26"/>
          <w:szCs w:val="26"/>
        </w:rPr>
      </w:r>
    </w:p>
    <w:p>
      <w:pPr>
        <w:pStyle w:val="ListParagraph"/>
        <w:widowControl/>
        <w:suppressAutoHyphens w:val="true"/>
        <w:bidi w:val="0"/>
        <w:spacing w:lineRule="auto" w:line="240" w:before="0" w:after="160"/>
        <w:ind w:left="0" w:right="0" w:hanging="0"/>
        <w:contextualSpacing/>
        <w:jc w:val="left"/>
        <w:rPr>
          <w:rFonts w:ascii="Calibri" w:hAnsi="Calibri"/>
          <w:sz w:val="26"/>
          <w:szCs w:val="26"/>
        </w:rPr>
      </w:pPr>
      <w:r>
        <w:rPr>
          <w:rFonts w:cs="Calibri" w:ascii="Calibri" w:hAnsi="Calibri"/>
          <w:sz w:val="26"/>
          <w:szCs w:val="26"/>
        </w:rPr>
        <w:t>Weil diese Grundhaltung zum Selbstverständnis der Evangelischen Jugend Potsdam gehört, hat der Kreisjugendkonvent am 23.4.2023 die Verwendung genderneutraler Schreib- und Sprechweisen für den Jugendverband beschlossen. Am vergangenen Sonntag hat sich der aktuelle KJK erneut mit der veränderten Antragsfassung beschäftigt und positiv votiert.</w:t>
      </w:r>
    </w:p>
    <w:p>
      <w:pPr>
        <w:pStyle w:val="ListParagraph"/>
        <w:widowControl/>
        <w:suppressAutoHyphens w:val="true"/>
        <w:bidi w:val="0"/>
        <w:spacing w:lineRule="auto" w:line="240" w:before="0" w:after="160"/>
        <w:ind w:left="0" w:right="0" w:hanging="0"/>
        <w:contextualSpacing/>
        <w:jc w:val="left"/>
        <w:rPr>
          <w:rFonts w:ascii="Calibri" w:hAnsi="Calibri" w:cs="Calibri"/>
          <w:sz w:val="26"/>
          <w:szCs w:val="26"/>
        </w:rPr>
      </w:pPr>
      <w:r>
        <w:rPr>
          <w:rFonts w:cs="Calibri" w:ascii="Calibri" w:hAnsi="Calibri"/>
          <w:sz w:val="26"/>
          <w:szCs w:val="26"/>
        </w:rPr>
      </w:r>
    </w:p>
    <w:p>
      <w:pPr>
        <w:pStyle w:val="ListParagraph"/>
        <w:widowControl/>
        <w:suppressAutoHyphens w:val="true"/>
        <w:bidi w:val="0"/>
        <w:spacing w:lineRule="auto" w:line="240" w:before="0" w:after="160"/>
        <w:ind w:left="0" w:right="0" w:hanging="0"/>
        <w:contextualSpacing/>
        <w:jc w:val="left"/>
        <w:rPr>
          <w:rFonts w:ascii="Calibri" w:hAnsi="Calibri"/>
          <w:sz w:val="26"/>
          <w:szCs w:val="26"/>
        </w:rPr>
      </w:pPr>
      <w:r>
        <w:rPr>
          <w:rFonts w:cs="Calibri" w:ascii="Calibri" w:hAnsi="Calibri"/>
          <w:sz w:val="26"/>
          <w:szCs w:val="26"/>
        </w:rPr>
        <w:t>Auch die Evangelische Jugend Potsdam ist eine lernende Organisation und beschäftigt sich seit längerem gemeinsam mit dem Landesverband EJBO und parallel zum Stadtjugendring Potsdam mit dem Thema Inklusion -  also wie ALLE Menschen dazugehören können. Mit der Zeit ist die EJP ein safer space- ein sicherer Ort für  queere Jugendliche geworden. Dort müssen sie keine Angst vor Ablehnung haben und werden in ihrer Identitätsfindung begleitet. Mehr noch. Bei der queeren Jugendparty Dancing Queers der Evangelischen Jugend gehen queer und kirchlich sein, feierliche Hand in Hand.</w:t>
      </w:r>
    </w:p>
    <w:p>
      <w:pPr>
        <w:pStyle w:val="ListParagraph"/>
        <w:widowControl/>
        <w:suppressAutoHyphens w:val="true"/>
        <w:bidi w:val="0"/>
        <w:spacing w:lineRule="auto" w:line="240" w:before="0" w:after="160"/>
        <w:ind w:left="0" w:right="0" w:hanging="0"/>
        <w:contextualSpacing/>
        <w:jc w:val="left"/>
        <w:rPr>
          <w:rFonts w:ascii="Calibri" w:hAnsi="Calibri"/>
          <w:sz w:val="26"/>
          <w:szCs w:val="26"/>
        </w:rPr>
      </w:pPr>
      <w:r>
        <w:rPr>
          <w:rFonts w:cs="Calibri" w:ascii="Calibri" w:hAnsi="Calibri"/>
          <w:sz w:val="26"/>
          <w:szCs w:val="26"/>
        </w:rPr>
        <w:t xml:space="preserve">Queere Menschen finden wir nicht nur in der Jugend, sondern in allen Altersgruppen. Zu teilen gibt es queere Menschen in den Kirchengemeinden, unter anderem in Gemeindekirchenräten, sie kommen in Gottesdienste und besuchen Gruppen und Kreise. </w:t>
      </w:r>
    </w:p>
    <w:p>
      <w:pPr>
        <w:pStyle w:val="ListParagraph"/>
        <w:widowControl/>
        <w:suppressAutoHyphens w:val="true"/>
        <w:bidi w:val="0"/>
        <w:spacing w:lineRule="auto" w:line="240" w:before="0" w:after="160"/>
        <w:ind w:left="0" w:right="0" w:hanging="0"/>
        <w:contextualSpacing/>
        <w:jc w:val="left"/>
        <w:rPr>
          <w:rFonts w:ascii="Calibri" w:hAnsi="Calibri"/>
          <w:sz w:val="26"/>
          <w:szCs w:val="26"/>
        </w:rPr>
      </w:pPr>
      <w:r>
        <w:rPr>
          <w:rFonts w:ascii="Calibri" w:hAnsi="Calibri"/>
          <w:sz w:val="26"/>
          <w:szCs w:val="26"/>
        </w:rPr>
      </w:r>
    </w:p>
    <w:p>
      <w:pPr>
        <w:pStyle w:val="ListParagraph"/>
        <w:widowControl/>
        <w:suppressAutoHyphens w:val="true"/>
        <w:bidi w:val="0"/>
        <w:spacing w:lineRule="auto" w:line="240" w:before="0" w:after="160"/>
        <w:ind w:left="0" w:right="0" w:hanging="0"/>
        <w:contextualSpacing/>
        <w:jc w:val="left"/>
        <w:rPr>
          <w:rFonts w:ascii="Calibri" w:hAnsi="Calibri"/>
          <w:sz w:val="26"/>
          <w:szCs w:val="26"/>
        </w:rPr>
      </w:pPr>
      <w:r>
        <w:rPr>
          <w:rFonts w:cs="Calibri" w:ascii="Calibri" w:hAnsi="Calibri"/>
          <w:sz w:val="26"/>
          <w:szCs w:val="26"/>
        </w:rPr>
        <w:t>Deshalb stellen wir für diese queeren Menschen heute vier Anträge: Denn das muss auch gesagt werden: Queere Menschen wurden in der Vergangenheit von Kirche als Institution diskriminiert, zur Verleugnung der eigenen Identität gezwungen, ausgeschlossen, als Menschen mit weniger Rechten behandelt, ihnen wurde die Liebe Gottes verwehrt. Und wenn ich sage wurden, dann klingt es, als wäre das Schnee von gestern. Doch das ist es leider nicht, wie wir auch in der Vorbereitung dieses Antrags feststellen mussten. Auch heute gibt es innerhalb der Kirche und innerhalb unseres Kirchenkreises queerfeindliche Ansichten und Aussagen.</w:t>
      </w:r>
    </w:p>
    <w:p>
      <w:pPr>
        <w:pStyle w:val="ListParagraph"/>
        <w:widowControl/>
        <w:suppressAutoHyphens w:val="true"/>
        <w:bidi w:val="0"/>
        <w:spacing w:lineRule="auto" w:line="240" w:before="0" w:after="160"/>
        <w:ind w:left="0" w:right="0" w:hanging="0"/>
        <w:contextualSpacing/>
        <w:jc w:val="left"/>
        <w:rPr>
          <w:rFonts w:ascii="Calibri" w:hAnsi="Calibri" w:cs="Calibri"/>
          <w:sz w:val="26"/>
          <w:szCs w:val="26"/>
        </w:rPr>
      </w:pPr>
      <w:r>
        <w:rPr>
          <w:rFonts w:cs="Calibri" w:ascii="Calibri" w:hAnsi="Calibri"/>
          <w:sz w:val="26"/>
          <w:szCs w:val="26"/>
        </w:rPr>
      </w:r>
    </w:p>
    <w:p>
      <w:pPr>
        <w:pStyle w:val="ListParagraph"/>
        <w:widowControl/>
        <w:suppressAutoHyphens w:val="true"/>
        <w:bidi w:val="0"/>
        <w:spacing w:lineRule="auto" w:line="240" w:before="0" w:after="160"/>
        <w:ind w:left="0" w:right="0" w:hanging="0"/>
        <w:contextualSpacing/>
        <w:jc w:val="left"/>
        <w:rPr>
          <w:rFonts w:ascii="Calibri" w:hAnsi="Calibri"/>
          <w:sz w:val="26"/>
          <w:szCs w:val="26"/>
        </w:rPr>
      </w:pPr>
      <w:r>
        <w:rPr>
          <w:rFonts w:cs="Calibri" w:ascii="Calibri" w:hAnsi="Calibri"/>
          <w:sz w:val="26"/>
          <w:szCs w:val="26"/>
        </w:rPr>
        <w:t>Obwohl viele von sich sagen, dass sie grundsätzlich die Idee von Gleichberechtigung unterstützen, fehlt schützendes Stellung-Beziehen, wenn Diskriminierung oder Anfeindung geschieht. In vielen Kontexten wird weiterhin an der maskulin- patriarchalen Sprache festgehalten. Es herrscht Unverständnis und so gibt es immer noch Menschen, die ihre queere Identität aus Angst vor Ablehnung und Unverständnis im kirchlichen Bereich verheimlichen oder gar nicht erst in Gemeinden gehen.</w:t>
      </w:r>
    </w:p>
    <w:p>
      <w:pPr>
        <w:pStyle w:val="ListParagraph"/>
        <w:widowControl/>
        <w:suppressAutoHyphens w:val="true"/>
        <w:bidi w:val="0"/>
        <w:spacing w:lineRule="auto" w:line="240" w:before="0" w:after="160"/>
        <w:ind w:left="0" w:right="0" w:hanging="0"/>
        <w:contextualSpacing/>
        <w:jc w:val="left"/>
        <w:rPr>
          <w:rFonts w:ascii="Calibri" w:hAnsi="Calibri"/>
          <w:sz w:val="26"/>
          <w:szCs w:val="26"/>
        </w:rPr>
      </w:pPr>
      <w:r>
        <w:rPr>
          <w:rFonts w:ascii="Calibri" w:hAnsi="Calibri"/>
          <w:sz w:val="26"/>
          <w:szCs w:val="26"/>
        </w:rPr>
      </w:r>
    </w:p>
    <w:p>
      <w:pPr>
        <w:pStyle w:val="ListParagraph"/>
        <w:widowControl/>
        <w:suppressAutoHyphens w:val="true"/>
        <w:bidi w:val="0"/>
        <w:spacing w:lineRule="auto" w:line="240" w:before="0" w:after="160"/>
        <w:ind w:left="0" w:right="0" w:hanging="0"/>
        <w:contextualSpacing/>
        <w:jc w:val="left"/>
        <w:rPr>
          <w:rFonts w:ascii="Calibri" w:hAnsi="Calibri"/>
          <w:sz w:val="26"/>
          <w:szCs w:val="26"/>
        </w:rPr>
      </w:pPr>
      <w:r>
        <w:rPr>
          <w:rFonts w:cs="Calibri" w:ascii="Calibri" w:hAnsi="Calibri"/>
          <w:sz w:val="26"/>
          <w:szCs w:val="26"/>
        </w:rPr>
        <w:t>Im Kirchenkreis und den dazugehörigen Gemeinden sind gleichzeitig in der jüngsten Zeit viele positive Beispiele zu beobachten. Gendersterne funkeln in Gemeindebriefen, Regenbogenflaggen wehten an Gemeindehäusern, Toiletten wurden genderneutral umgestaltet, in Predigten blitzen gelegentlich gendersensible G*ttesanreden auf. Und natürlich schauen wir auf eine fruchtbringende Arbeit von Feminist*innen der letzten Jahrzehnte zurück.</w:t>
      </w:r>
    </w:p>
    <w:p>
      <w:pPr>
        <w:pStyle w:val="ListParagraph"/>
        <w:widowControl/>
        <w:suppressAutoHyphens w:val="true"/>
        <w:bidi w:val="0"/>
        <w:spacing w:lineRule="auto" w:line="240" w:before="0" w:after="160"/>
        <w:ind w:left="0" w:right="0" w:hanging="0"/>
        <w:contextualSpacing/>
        <w:jc w:val="left"/>
        <w:rPr>
          <w:rFonts w:ascii="Calibri" w:hAnsi="Calibri" w:cs="Calibri"/>
          <w:sz w:val="26"/>
          <w:szCs w:val="26"/>
        </w:rPr>
      </w:pPr>
      <w:r>
        <w:rPr>
          <w:rFonts w:cs="Calibri" w:ascii="Calibri" w:hAnsi="Calibri"/>
          <w:sz w:val="26"/>
          <w:szCs w:val="26"/>
        </w:rPr>
      </w:r>
    </w:p>
    <w:p>
      <w:pPr>
        <w:pStyle w:val="ListParagraph"/>
        <w:widowControl/>
        <w:suppressAutoHyphens w:val="true"/>
        <w:bidi w:val="0"/>
        <w:spacing w:lineRule="auto" w:line="240" w:before="0" w:after="160"/>
        <w:ind w:left="0" w:right="0" w:hanging="0"/>
        <w:contextualSpacing/>
        <w:jc w:val="left"/>
        <w:rPr>
          <w:rFonts w:ascii="Calibri" w:hAnsi="Calibri"/>
          <w:sz w:val="26"/>
          <w:szCs w:val="26"/>
        </w:rPr>
      </w:pPr>
      <w:r>
        <w:rPr>
          <w:rFonts w:cs="Calibri" w:ascii="Calibri" w:hAnsi="Calibri"/>
          <w:sz w:val="26"/>
          <w:szCs w:val="26"/>
        </w:rPr>
        <w:t>An dieser Stelle danken wir allen, die sich einladend, unterstützend, kreativ-suchend und schützend in unseren Kirchengemeinden für und mit queeren Menschen einbringen. Darunter auch Superintendentin Angelika Zädow und Präses Britta Hüttner, die sich seit der Herbstsynode mit der Evangelischen Jugend nochmals zusammengesetzt haben und bei der Erarbeitung des aktuellen Antrags als Gesprächspartner*innen zur Verfügung standen.</w:t>
      </w:r>
    </w:p>
    <w:p>
      <w:pPr>
        <w:pStyle w:val="Normal"/>
        <w:spacing w:lineRule="auto" w:line="240"/>
        <w:rPr>
          <w:rFonts w:ascii="Calibri" w:hAnsi="Calibri"/>
          <w:sz w:val="26"/>
          <w:szCs w:val="26"/>
        </w:rPr>
      </w:pPr>
      <w:r>
        <w:rPr>
          <w:rFonts w:cs="Calibri" w:ascii="Calibri" w:hAnsi="Calibri"/>
          <w:sz w:val="26"/>
          <w:szCs w:val="26"/>
        </w:rPr>
        <w:t xml:space="preserve">Wir freuen uns nun, wenn Ihnen unseren Antrag als ersten Schritt </w:t>
      </w:r>
      <w:r>
        <w:rPr>
          <w:rFonts w:cs="Calibri" w:ascii="Calibri" w:hAnsi="Calibri"/>
          <w:b/>
          <w:bCs/>
          <w:sz w:val="26"/>
          <w:szCs w:val="26"/>
        </w:rPr>
        <w:t>eines Aktionsplans</w:t>
      </w:r>
      <w:r>
        <w:rPr>
          <w:rFonts w:cs="Calibri" w:ascii="Calibri" w:hAnsi="Calibri"/>
          <w:b/>
          <w:bCs/>
          <w:spacing w:val="1"/>
          <w:sz w:val="26"/>
          <w:szCs w:val="26"/>
        </w:rPr>
        <w:t xml:space="preserve"> </w:t>
      </w:r>
      <w:r>
        <w:rPr>
          <w:rFonts w:cs="Calibri" w:ascii="Calibri" w:hAnsi="Calibri"/>
          <w:b/>
          <w:bCs/>
          <w:sz w:val="26"/>
          <w:szCs w:val="26"/>
        </w:rPr>
        <w:t>Inklusion</w:t>
      </w:r>
      <w:r>
        <w:rPr>
          <w:rFonts w:cs="Calibri" w:ascii="Calibri" w:hAnsi="Calibri"/>
          <w:spacing w:val="-1"/>
          <w:sz w:val="26"/>
          <w:szCs w:val="26"/>
        </w:rPr>
        <w:t xml:space="preserve"> </w:t>
      </w:r>
      <w:r>
        <w:rPr>
          <w:rFonts w:cs="Calibri" w:ascii="Calibri" w:hAnsi="Calibri"/>
          <w:sz w:val="26"/>
          <w:szCs w:val="26"/>
        </w:rPr>
        <w:t>für</w:t>
      </w:r>
      <w:r>
        <w:rPr>
          <w:rFonts w:cs="Calibri" w:ascii="Calibri" w:hAnsi="Calibri"/>
          <w:spacing w:val="-1"/>
          <w:sz w:val="26"/>
          <w:szCs w:val="26"/>
        </w:rPr>
        <w:t xml:space="preserve"> </w:t>
      </w:r>
      <w:r>
        <w:rPr>
          <w:rFonts w:cs="Calibri" w:ascii="Calibri" w:hAnsi="Calibri"/>
          <w:sz w:val="26"/>
          <w:szCs w:val="26"/>
        </w:rPr>
        <w:t>den Kirchenkreis Potsdam</w:t>
      </w:r>
      <w:r>
        <w:rPr>
          <w:rFonts w:cs="Calibri" w:ascii="Calibri" w:hAnsi="Calibri"/>
          <w:spacing w:val="-2"/>
          <w:sz w:val="26"/>
          <w:szCs w:val="26"/>
        </w:rPr>
        <w:t xml:space="preserve"> </w:t>
      </w:r>
      <w:r>
        <w:rPr>
          <w:rFonts w:cs="Calibri" w:ascii="Calibri" w:hAnsi="Calibri"/>
          <w:sz w:val="26"/>
          <w:szCs w:val="26"/>
        </w:rPr>
        <w:t xml:space="preserve">präsentieren können. Die folgenden vier Anträge reagieren damit auf die aktuelle gesellschaftliche und kirchliche Situation und bieten die Chance, konkrete Veränderungsprozesse anzugehen und </w:t>
      </w:r>
      <w:r>
        <w:rPr>
          <w:rFonts w:cs="Calibri" w:ascii="Calibri" w:hAnsi="Calibri"/>
          <w:b/>
          <w:bCs/>
          <w:sz w:val="26"/>
          <w:szCs w:val="26"/>
        </w:rPr>
        <w:t>für alle</w:t>
      </w:r>
      <w:r>
        <w:rPr>
          <w:rFonts w:cs="Calibri" w:ascii="Calibri" w:hAnsi="Calibri"/>
          <w:sz w:val="26"/>
          <w:szCs w:val="26"/>
        </w:rPr>
        <w:t xml:space="preserve"> inklusive Wege im Kirchenkreis zu</w:t>
      </w:r>
      <w:r>
        <w:rPr>
          <w:rFonts w:cs="Calibri" w:ascii="Calibri" w:hAnsi="Calibri"/>
          <w:spacing w:val="-1"/>
          <w:sz w:val="26"/>
          <w:szCs w:val="26"/>
        </w:rPr>
        <w:t xml:space="preserve"> </w:t>
      </w:r>
      <w:r>
        <w:rPr>
          <w:rFonts w:cs="Calibri" w:ascii="Calibri" w:hAnsi="Calibri"/>
          <w:sz w:val="26"/>
          <w:szCs w:val="26"/>
        </w:rPr>
        <w:t>beschreiten.</w:t>
      </w:r>
    </w:p>
    <w:p>
      <w:pPr>
        <w:pStyle w:val="Normal"/>
        <w:spacing w:lineRule="auto" w:line="276"/>
        <w:rPr>
          <w:b/>
          <w:b/>
          <w:bCs/>
        </w:rPr>
      </w:pPr>
      <w:r>
        <w:rPr>
          <w:b/>
          <w:bCs/>
        </w:rPr>
      </w:r>
    </w:p>
    <w:p>
      <w:pPr>
        <w:pStyle w:val="Normal"/>
        <w:spacing w:lineRule="auto" w:line="276"/>
        <w:rPr>
          <w:rFonts w:ascii="Calibri" w:hAnsi="Calibri"/>
          <w:sz w:val="26"/>
          <w:szCs w:val="26"/>
        </w:rPr>
      </w:pPr>
      <w:r>
        <w:rPr>
          <w:rFonts w:ascii="Calibri" w:hAnsi="Calibri"/>
          <w:b/>
          <w:bCs/>
          <w:sz w:val="26"/>
          <w:szCs w:val="26"/>
        </w:rPr>
        <w:t>Einheitliche gendergerechte</w:t>
      </w:r>
      <w:r>
        <w:rPr>
          <w:rFonts w:ascii="Calibri" w:hAnsi="Calibri"/>
          <w:b/>
          <w:bCs/>
          <w:spacing w:val="-1"/>
          <w:sz w:val="26"/>
          <w:szCs w:val="26"/>
        </w:rPr>
        <w:t xml:space="preserve"> </w:t>
      </w:r>
      <w:r>
        <w:rPr>
          <w:rFonts w:ascii="Calibri" w:hAnsi="Calibri"/>
          <w:b/>
          <w:bCs/>
          <w:sz w:val="26"/>
          <w:szCs w:val="26"/>
        </w:rPr>
        <w:t>Sprache</w:t>
      </w:r>
      <w:r>
        <w:rPr>
          <w:rFonts w:ascii="Calibri" w:hAnsi="Calibri"/>
          <w:b/>
          <w:bCs/>
          <w:spacing w:val="-4"/>
          <w:sz w:val="26"/>
          <w:szCs w:val="26"/>
        </w:rPr>
        <w:t xml:space="preserve"> </w:t>
      </w:r>
      <w:r>
        <w:rPr>
          <w:rFonts w:ascii="Calibri" w:hAnsi="Calibri"/>
          <w:b/>
          <w:bCs/>
          <w:sz w:val="26"/>
          <w:szCs w:val="26"/>
        </w:rPr>
        <w:t>in</w:t>
      </w:r>
      <w:r>
        <w:rPr>
          <w:rFonts w:ascii="Calibri" w:hAnsi="Calibri"/>
          <w:b/>
          <w:bCs/>
          <w:spacing w:val="-5"/>
          <w:sz w:val="26"/>
          <w:szCs w:val="26"/>
        </w:rPr>
        <w:t xml:space="preserve"> </w:t>
      </w:r>
      <w:r>
        <w:rPr>
          <w:rFonts w:ascii="Calibri" w:hAnsi="Calibri"/>
          <w:b/>
          <w:bCs/>
          <w:sz w:val="26"/>
          <w:szCs w:val="26"/>
        </w:rPr>
        <w:t>allen Texten</w:t>
      </w:r>
      <w:r>
        <w:rPr>
          <w:rFonts w:ascii="Calibri" w:hAnsi="Calibri"/>
          <w:b/>
          <w:bCs/>
          <w:spacing w:val="-3"/>
          <w:sz w:val="26"/>
          <w:szCs w:val="26"/>
        </w:rPr>
        <w:t xml:space="preserve"> </w:t>
      </w:r>
      <w:r>
        <w:rPr>
          <w:rFonts w:ascii="Calibri" w:hAnsi="Calibri"/>
          <w:b/>
          <w:bCs/>
          <w:sz w:val="26"/>
          <w:szCs w:val="26"/>
        </w:rPr>
        <w:t>im</w:t>
      </w:r>
      <w:r>
        <w:rPr>
          <w:rFonts w:ascii="Calibri" w:hAnsi="Calibri"/>
          <w:b/>
          <w:bCs/>
          <w:spacing w:val="-4"/>
          <w:sz w:val="26"/>
          <w:szCs w:val="26"/>
        </w:rPr>
        <w:t xml:space="preserve"> </w:t>
      </w:r>
      <w:r>
        <w:rPr>
          <w:rFonts w:ascii="Calibri" w:hAnsi="Calibri"/>
          <w:b/>
          <w:bCs/>
          <w:sz w:val="26"/>
          <w:szCs w:val="26"/>
        </w:rPr>
        <w:t>Kirchenkreis</w:t>
      </w:r>
    </w:p>
    <w:p>
      <w:pPr>
        <w:pStyle w:val="Normal"/>
        <w:bidi w:val="0"/>
        <w:spacing w:lineRule="auto" w:line="276"/>
        <w:ind w:right="347" w:hanging="0"/>
        <w:jc w:val="left"/>
        <w:rPr>
          <w:rFonts w:ascii="Calibri" w:hAnsi="Calibri"/>
          <w:b w:val="false"/>
          <w:b w:val="false"/>
          <w:bCs w:val="false"/>
          <w:i/>
          <w:i/>
          <w:iCs/>
          <w:sz w:val="26"/>
          <w:szCs w:val="26"/>
        </w:rPr>
      </w:pPr>
      <w:r>
        <w:rPr>
          <w:rFonts w:cs="Arial" w:ascii="Calibri" w:hAnsi="Calibri"/>
          <w:b w:val="false"/>
          <w:bCs w:val="false"/>
          <w:i/>
          <w:iCs/>
          <w:sz w:val="26"/>
          <w:szCs w:val="26"/>
        </w:rPr>
        <w:t>In allen schriftlichen Veröffentlichungen des Kirchenkreises Potsdam (s.Protokolle, Anträge,</w:t>
      </w:r>
      <w:r>
        <w:rPr>
          <w:rFonts w:cs="Arial" w:ascii="Calibri" w:hAnsi="Calibri"/>
          <w:b w:val="false"/>
          <w:bCs w:val="false"/>
          <w:i/>
          <w:iCs/>
          <w:spacing w:val="1"/>
          <w:sz w:val="26"/>
          <w:szCs w:val="26"/>
        </w:rPr>
        <w:t xml:space="preserve"> </w:t>
      </w:r>
      <w:r>
        <w:rPr>
          <w:rFonts w:cs="Arial" w:ascii="Calibri" w:hAnsi="Calibri"/>
          <w:b w:val="false"/>
          <w:bCs w:val="false"/>
          <w:i/>
          <w:iCs/>
          <w:sz w:val="26"/>
          <w:szCs w:val="26"/>
        </w:rPr>
        <w:t>Einladungen, Homepage, Stellenausschreibungen, Anmeldungen, Formulare, Urkunden u.ä. ) ist</w:t>
      </w:r>
      <w:r>
        <w:rPr>
          <w:rFonts w:cs="Arial" w:ascii="Calibri" w:hAnsi="Calibri"/>
          <w:b w:val="false"/>
          <w:bCs w:val="false"/>
          <w:i/>
          <w:iCs/>
          <w:spacing w:val="1"/>
          <w:sz w:val="26"/>
          <w:szCs w:val="26"/>
        </w:rPr>
        <w:t xml:space="preserve"> </w:t>
      </w:r>
      <w:r>
        <w:rPr>
          <w:rFonts w:cs="Arial" w:ascii="Calibri" w:hAnsi="Calibri"/>
          <w:b w:val="false"/>
          <w:bCs w:val="false"/>
          <w:i/>
          <w:iCs/>
          <w:sz w:val="26"/>
          <w:szCs w:val="26"/>
        </w:rPr>
        <w:t>gendergerechte Sprache, beispielsweise mit dem Gender-Sternchen oder eine genderneutralen</w:t>
      </w:r>
      <w:r>
        <w:rPr>
          <w:rFonts w:cs="Arial" w:ascii="Calibri" w:hAnsi="Calibri"/>
          <w:b w:val="false"/>
          <w:bCs w:val="false"/>
          <w:i/>
          <w:iCs/>
          <w:spacing w:val="-47"/>
          <w:sz w:val="26"/>
          <w:szCs w:val="26"/>
        </w:rPr>
        <w:t xml:space="preserve"> </w:t>
      </w:r>
      <w:r>
        <w:rPr>
          <w:rFonts w:cs="Arial" w:ascii="Calibri" w:hAnsi="Calibri"/>
          <w:b w:val="false"/>
          <w:bCs w:val="false"/>
          <w:i/>
          <w:iCs/>
          <w:sz w:val="26"/>
          <w:szCs w:val="26"/>
        </w:rPr>
        <w:t>Formulierung, wie sie z.B. in der EKD Broschüre „Sie ist unser bester Mann. Wirklich?!” empfohlen</w:t>
      </w:r>
      <w:r>
        <w:rPr>
          <w:rFonts w:cs="Arial" w:ascii="Calibri" w:hAnsi="Calibri"/>
          <w:b w:val="false"/>
          <w:bCs w:val="false"/>
          <w:i/>
          <w:iCs/>
          <w:spacing w:val="1"/>
          <w:sz w:val="26"/>
          <w:szCs w:val="26"/>
        </w:rPr>
        <w:t xml:space="preserve"> </w:t>
      </w:r>
      <w:r>
        <w:rPr>
          <w:rFonts w:cs="Arial" w:ascii="Calibri" w:hAnsi="Calibri"/>
          <w:b w:val="false"/>
          <w:bCs w:val="false"/>
          <w:i/>
          <w:iCs/>
          <w:sz w:val="26"/>
          <w:szCs w:val="26"/>
        </w:rPr>
        <w:t>wird, zu verwenden. Auch im Sprachgebrauch werden gendergerechte und genderneutrale</w:t>
      </w:r>
      <w:r>
        <w:rPr>
          <w:rFonts w:cs="Arial" w:ascii="Calibri" w:hAnsi="Calibri"/>
          <w:b w:val="false"/>
          <w:bCs w:val="false"/>
          <w:i/>
          <w:iCs/>
          <w:spacing w:val="1"/>
          <w:sz w:val="26"/>
          <w:szCs w:val="26"/>
        </w:rPr>
        <w:t xml:space="preserve"> </w:t>
      </w:r>
      <w:r>
        <w:rPr>
          <w:rFonts w:cs="Arial" w:ascii="Calibri" w:hAnsi="Calibri"/>
          <w:b w:val="false"/>
          <w:bCs w:val="false"/>
          <w:i/>
          <w:iCs/>
          <w:sz w:val="26"/>
          <w:szCs w:val="26"/>
        </w:rPr>
        <w:t>Formulierungen empfohlen.</w:t>
      </w:r>
    </w:p>
    <w:p>
      <w:pPr>
        <w:pStyle w:val="Normal"/>
        <w:spacing w:before="0" w:after="0"/>
        <w:rPr>
          <w:rFonts w:ascii="Calibri" w:hAnsi="Calibri"/>
          <w:sz w:val="26"/>
          <w:szCs w:val="26"/>
        </w:rPr>
      </w:pPr>
      <w:r>
        <w:rPr>
          <w:rFonts w:ascii="Calibri" w:hAnsi="Calibri"/>
          <w:sz w:val="26"/>
          <w:szCs w:val="26"/>
        </w:rPr>
        <w:t xml:space="preserve">Durch das Verwenden einer geschlechterneutralen Sprache werden explizit alle Menschen, egal welchen Genders, insbesondere auch trans*, nichtbinäre* und inter* Menschen angesprochen. Besonders nichtbinäre* Menschen sind nur mit der Gendersternchen-Schreibweise mitgedacht. Die Verwendung genderneutraler Schreib- und Sprechweise ist in vielen anderen Organisationen bereits Konsens. </w:t>
      </w:r>
    </w:p>
    <w:p>
      <w:pPr>
        <w:pStyle w:val="Normal"/>
        <w:numPr>
          <w:ilvl w:val="0"/>
          <w:numId w:val="0"/>
        </w:numPr>
        <w:bidi w:val="0"/>
        <w:spacing w:lineRule="auto" w:line="276"/>
        <w:ind w:left="0" w:right="347" w:hanging="0"/>
        <w:jc w:val="left"/>
        <w:rPr>
          <w:b/>
          <w:b/>
        </w:rPr>
      </w:pPr>
      <w:r>
        <w:rPr>
          <w:b/>
        </w:rPr>
      </w:r>
    </w:p>
    <w:p>
      <w:pPr>
        <w:pStyle w:val="Normal"/>
        <w:numPr>
          <w:ilvl w:val="0"/>
          <w:numId w:val="0"/>
        </w:numPr>
        <w:bidi w:val="0"/>
        <w:spacing w:lineRule="auto" w:line="276"/>
        <w:ind w:left="0" w:right="347" w:hanging="0"/>
        <w:jc w:val="left"/>
        <w:rPr>
          <w:rFonts w:ascii="Calibri" w:hAnsi="Calibri"/>
          <w:sz w:val="26"/>
          <w:szCs w:val="26"/>
        </w:rPr>
      </w:pPr>
      <w:r>
        <w:rPr>
          <w:rFonts w:ascii="Calibri" w:hAnsi="Calibri"/>
          <w:sz w:val="26"/>
          <w:szCs w:val="26"/>
        </w:rPr>
      </w:r>
    </w:p>
    <w:p>
      <w:pPr>
        <w:pStyle w:val="Normal"/>
        <w:numPr>
          <w:ilvl w:val="0"/>
          <w:numId w:val="0"/>
        </w:numPr>
        <w:bidi w:val="0"/>
        <w:spacing w:lineRule="auto" w:line="276"/>
        <w:ind w:left="0" w:right="347" w:hanging="0"/>
        <w:jc w:val="left"/>
        <w:rPr>
          <w:rFonts w:ascii="Calibri" w:hAnsi="Calibri"/>
          <w:sz w:val="26"/>
          <w:szCs w:val="26"/>
        </w:rPr>
      </w:pPr>
      <w:r>
        <w:rPr>
          <w:rFonts w:ascii="Calibri" w:hAnsi="Calibri"/>
          <w:b/>
          <w:sz w:val="26"/>
          <w:szCs w:val="26"/>
        </w:rPr>
        <w:t>Gendergerechte Vorstellung bei Veranstaltungen im Kirchenkreis Potsdam</w:t>
      </w:r>
    </w:p>
    <w:p>
      <w:pPr>
        <w:pStyle w:val="Normal"/>
        <w:spacing w:lineRule="auto" w:line="276" w:before="0" w:after="0"/>
        <w:rPr>
          <w:rFonts w:ascii="Calibri" w:hAnsi="Calibri"/>
          <w:b w:val="false"/>
          <w:b w:val="false"/>
          <w:bCs w:val="false"/>
          <w:i/>
          <w:i/>
          <w:iCs/>
          <w:sz w:val="26"/>
          <w:szCs w:val="26"/>
        </w:rPr>
      </w:pPr>
      <w:r>
        <w:rPr>
          <w:rFonts w:cs="Arial" w:ascii="Calibri" w:hAnsi="Calibri"/>
          <w:b w:val="false"/>
          <w:bCs w:val="false"/>
          <w:i/>
          <w:iCs/>
          <w:sz w:val="26"/>
          <w:szCs w:val="26"/>
        </w:rPr>
        <w:t>Bei Veranstaltungen und Sitzungen im Kirchenkreis Potsdam wird die Namensvorstellung mit</w:t>
      </w:r>
      <w:r>
        <w:rPr>
          <w:rFonts w:cs="Arial" w:ascii="Calibri" w:hAnsi="Calibri"/>
          <w:b w:val="false"/>
          <w:bCs w:val="false"/>
          <w:i/>
          <w:iCs/>
          <w:spacing w:val="1"/>
          <w:sz w:val="26"/>
          <w:szCs w:val="26"/>
        </w:rPr>
        <w:t xml:space="preserve"> </w:t>
      </w:r>
      <w:r>
        <w:rPr>
          <w:rFonts w:cs="Arial" w:ascii="Calibri" w:hAnsi="Calibri"/>
          <w:b w:val="false"/>
          <w:bCs w:val="false"/>
          <w:i/>
          <w:iCs/>
          <w:sz w:val="26"/>
          <w:szCs w:val="26"/>
        </w:rPr>
        <w:t>Pronomen praktiziert, um die Pronomen von Menschen zu erfahren und korrekt zu gebrauchen. Die</w:t>
      </w:r>
      <w:r>
        <w:rPr>
          <w:rFonts w:cs="Arial" w:ascii="Calibri" w:hAnsi="Calibri"/>
          <w:b w:val="false"/>
          <w:bCs w:val="false"/>
          <w:i/>
          <w:iCs/>
          <w:spacing w:val="1"/>
          <w:sz w:val="26"/>
          <w:szCs w:val="26"/>
        </w:rPr>
        <w:t xml:space="preserve"> </w:t>
      </w:r>
      <w:r>
        <w:rPr>
          <w:rFonts w:cs="Arial" w:ascii="Calibri" w:hAnsi="Calibri"/>
          <w:b w:val="false"/>
          <w:bCs w:val="false"/>
          <w:i/>
          <w:iCs/>
          <w:sz w:val="26"/>
          <w:szCs w:val="26"/>
        </w:rPr>
        <w:t>Namenswahl von</w:t>
      </w:r>
      <w:r>
        <w:rPr>
          <w:rFonts w:cs="Arial" w:ascii="Calibri" w:hAnsi="Calibri"/>
          <w:b w:val="false"/>
          <w:bCs w:val="false"/>
          <w:i/>
          <w:iCs/>
          <w:spacing w:val="-1"/>
          <w:sz w:val="26"/>
          <w:szCs w:val="26"/>
        </w:rPr>
        <w:t xml:space="preserve"> </w:t>
      </w:r>
      <w:r>
        <w:rPr>
          <w:rFonts w:cs="Arial" w:ascii="Calibri" w:hAnsi="Calibri"/>
          <w:b w:val="false"/>
          <w:bCs w:val="false"/>
          <w:i/>
          <w:iCs/>
          <w:sz w:val="26"/>
          <w:szCs w:val="26"/>
        </w:rPr>
        <w:t>inter*,</w:t>
      </w:r>
      <w:r>
        <w:rPr>
          <w:rFonts w:cs="Arial" w:ascii="Calibri" w:hAnsi="Calibri"/>
          <w:b w:val="false"/>
          <w:bCs w:val="false"/>
          <w:i/>
          <w:iCs/>
          <w:spacing w:val="1"/>
          <w:sz w:val="26"/>
          <w:szCs w:val="26"/>
        </w:rPr>
        <w:t xml:space="preserve"> </w:t>
      </w:r>
      <w:r>
        <w:rPr>
          <w:rFonts w:cs="Arial" w:ascii="Calibri" w:hAnsi="Calibri"/>
          <w:b w:val="false"/>
          <w:bCs w:val="false"/>
          <w:i/>
          <w:iCs/>
          <w:sz w:val="26"/>
          <w:szCs w:val="26"/>
        </w:rPr>
        <w:t>trans*,</w:t>
      </w:r>
      <w:r>
        <w:rPr>
          <w:rFonts w:cs="Arial" w:ascii="Calibri" w:hAnsi="Calibri"/>
          <w:b w:val="false"/>
          <w:bCs w:val="false"/>
          <w:i/>
          <w:iCs/>
          <w:spacing w:val="-2"/>
          <w:sz w:val="26"/>
          <w:szCs w:val="26"/>
        </w:rPr>
        <w:t xml:space="preserve"> </w:t>
      </w:r>
      <w:r>
        <w:rPr>
          <w:rFonts w:cs="Arial" w:ascii="Calibri" w:hAnsi="Calibri"/>
          <w:b w:val="false"/>
          <w:bCs w:val="false"/>
          <w:i/>
          <w:iCs/>
          <w:sz w:val="26"/>
          <w:szCs w:val="26"/>
        </w:rPr>
        <w:t>oder</w:t>
      </w:r>
      <w:r>
        <w:rPr>
          <w:rFonts w:cs="Arial" w:ascii="Calibri" w:hAnsi="Calibri"/>
          <w:b w:val="false"/>
          <w:bCs w:val="false"/>
          <w:i/>
          <w:iCs/>
          <w:spacing w:val="1"/>
          <w:sz w:val="26"/>
          <w:szCs w:val="26"/>
        </w:rPr>
        <w:t xml:space="preserve"> </w:t>
      </w:r>
      <w:r>
        <w:rPr>
          <w:rFonts w:cs="Arial" w:ascii="Calibri" w:hAnsi="Calibri"/>
          <w:b w:val="false"/>
          <w:bCs w:val="false"/>
          <w:i/>
          <w:iCs/>
          <w:sz w:val="26"/>
          <w:szCs w:val="26"/>
        </w:rPr>
        <w:t>nichtbinären</w:t>
      </w:r>
      <w:r>
        <w:rPr>
          <w:rFonts w:cs="Arial" w:ascii="Calibri" w:hAnsi="Calibri"/>
          <w:b w:val="false"/>
          <w:bCs w:val="false"/>
          <w:i/>
          <w:iCs/>
          <w:spacing w:val="-1"/>
          <w:sz w:val="26"/>
          <w:szCs w:val="26"/>
        </w:rPr>
        <w:t xml:space="preserve"> </w:t>
      </w:r>
      <w:r>
        <w:rPr>
          <w:rFonts w:cs="Arial" w:ascii="Calibri" w:hAnsi="Calibri"/>
          <w:b w:val="false"/>
          <w:bCs w:val="false"/>
          <w:i/>
          <w:iCs/>
          <w:sz w:val="26"/>
          <w:szCs w:val="26"/>
        </w:rPr>
        <w:t>Personen</w:t>
      </w:r>
      <w:r>
        <w:rPr>
          <w:rFonts w:cs="Arial" w:ascii="Calibri" w:hAnsi="Calibri"/>
          <w:b w:val="false"/>
          <w:bCs w:val="false"/>
          <w:i/>
          <w:iCs/>
          <w:spacing w:val="1"/>
          <w:sz w:val="26"/>
          <w:szCs w:val="26"/>
        </w:rPr>
        <w:t xml:space="preserve"> </w:t>
      </w:r>
      <w:r>
        <w:rPr>
          <w:rFonts w:cs="Arial" w:ascii="Calibri" w:hAnsi="Calibri"/>
          <w:b w:val="false"/>
          <w:bCs w:val="false"/>
          <w:i/>
          <w:iCs/>
          <w:sz w:val="26"/>
          <w:szCs w:val="26"/>
        </w:rPr>
        <w:t>ist</w:t>
      </w:r>
      <w:r>
        <w:rPr>
          <w:rFonts w:cs="Arial" w:ascii="Calibri" w:hAnsi="Calibri"/>
          <w:b w:val="false"/>
          <w:bCs w:val="false"/>
          <w:i/>
          <w:iCs/>
          <w:spacing w:val="-1"/>
          <w:sz w:val="26"/>
          <w:szCs w:val="26"/>
        </w:rPr>
        <w:t xml:space="preserve"> </w:t>
      </w:r>
      <w:r>
        <w:rPr>
          <w:rFonts w:cs="Arial" w:ascii="Calibri" w:hAnsi="Calibri"/>
          <w:b w:val="false"/>
          <w:bCs w:val="false"/>
          <w:i/>
          <w:iCs/>
          <w:sz w:val="26"/>
          <w:szCs w:val="26"/>
        </w:rPr>
        <w:t>zu</w:t>
      </w:r>
      <w:r>
        <w:rPr>
          <w:rFonts w:cs="Arial" w:ascii="Calibri" w:hAnsi="Calibri"/>
          <w:b w:val="false"/>
          <w:bCs w:val="false"/>
          <w:i/>
          <w:iCs/>
          <w:spacing w:val="-2"/>
          <w:sz w:val="26"/>
          <w:szCs w:val="26"/>
        </w:rPr>
        <w:t xml:space="preserve"> </w:t>
      </w:r>
      <w:r>
        <w:rPr>
          <w:rFonts w:cs="Arial" w:ascii="Calibri" w:hAnsi="Calibri"/>
          <w:b w:val="false"/>
          <w:bCs w:val="false"/>
          <w:i/>
          <w:iCs/>
          <w:sz w:val="26"/>
          <w:szCs w:val="26"/>
        </w:rPr>
        <w:t>respektieren.</w:t>
      </w:r>
    </w:p>
    <w:p>
      <w:pPr>
        <w:pStyle w:val="Normal"/>
        <w:spacing w:before="0" w:after="0"/>
        <w:rPr>
          <w:rFonts w:ascii="Calibri" w:hAnsi="Calibri"/>
          <w:sz w:val="26"/>
          <w:szCs w:val="26"/>
        </w:rPr>
      </w:pPr>
      <w:r>
        <w:rPr>
          <w:rFonts w:ascii="Calibri" w:hAnsi="Calibri"/>
          <w:sz w:val="26"/>
          <w:szCs w:val="26"/>
        </w:rPr>
      </w:r>
    </w:p>
    <w:p>
      <w:pPr>
        <w:pStyle w:val="Normal"/>
        <w:spacing w:before="0" w:after="0"/>
        <w:rPr>
          <w:rFonts w:ascii="Calibri" w:hAnsi="Calibri"/>
          <w:sz w:val="26"/>
          <w:szCs w:val="26"/>
        </w:rPr>
      </w:pPr>
      <w:r>
        <w:rPr>
          <w:rFonts w:ascii="Calibri" w:hAnsi="Calibri"/>
          <w:sz w:val="26"/>
          <w:szCs w:val="26"/>
        </w:rPr>
        <w:t xml:space="preserve"> </w:t>
      </w:r>
      <w:r>
        <w:rPr>
          <w:rFonts w:ascii="Calibri" w:hAnsi="Calibri"/>
          <w:sz w:val="26"/>
          <w:szCs w:val="26"/>
        </w:rPr>
        <w:t xml:space="preserve">Gendergerechte Vorstellung bei Veranstaltungen im Kirchenkreis Potsdam </w:t>
      </w:r>
    </w:p>
    <w:p>
      <w:pPr>
        <w:pStyle w:val="Normal"/>
        <w:spacing w:before="0" w:after="0"/>
        <w:rPr>
          <w:rFonts w:ascii="Calibri" w:hAnsi="Calibri"/>
          <w:sz w:val="26"/>
          <w:szCs w:val="26"/>
        </w:rPr>
      </w:pPr>
      <w:r>
        <w:rPr>
          <w:rFonts w:ascii="Calibri" w:hAnsi="Calibri"/>
          <w:sz w:val="26"/>
          <w:szCs w:val="26"/>
        </w:rPr>
        <w:t xml:space="preserve">Die Änderung des Namens bekommen besonders am Anfang nicht alle mit. Vorstellungsrunden bieten sich dafür an ein unangenehmes Outing zu verhindern. Verwendung von Deadnames ist sehr verletzend und ist deshalb zu vermeiden. Nicht bei allen Menschen kann von der äußeren Erscheinung abgeleitet werden, mit welchem gender sie sich identifizieren. Daher sind das freundliche Fragen nach Pronomen, Vorstellungsrunden mit der Nennung der Pronomen oder Namensschildern mit Platz für das Eintragen von Pronomen gute Möglichkeiten, um eine Diskriminierung durch Misgendern zu vermeiden. </w:t>
      </w:r>
    </w:p>
    <w:p>
      <w:pPr>
        <w:pStyle w:val="Normal"/>
        <w:widowControl/>
        <w:numPr>
          <w:ilvl w:val="0"/>
          <w:numId w:val="0"/>
        </w:numPr>
        <w:tabs>
          <w:tab w:val="clear" w:pos="708"/>
          <w:tab w:val="left" w:pos="4706" w:leader="none"/>
          <w:tab w:val="left" w:pos="4826" w:leader="none"/>
        </w:tabs>
        <w:suppressAutoHyphens w:val="true"/>
        <w:bidi w:val="0"/>
        <w:spacing w:lineRule="auto" w:line="276" w:before="272" w:after="228"/>
        <w:ind w:left="0" w:right="850" w:hanging="0"/>
        <w:jc w:val="both"/>
        <w:outlineLvl w:val="0"/>
        <w:rPr>
          <w:rFonts w:ascii="Calibri" w:hAnsi="Calibri"/>
          <w:b/>
          <w:b/>
          <w:bCs/>
        </w:rPr>
      </w:pPr>
      <w:r>
        <w:rPr>
          <w:rFonts w:ascii="Calibri" w:hAnsi="Calibri"/>
          <w:b/>
          <w:bCs/>
        </w:rPr>
      </w:r>
    </w:p>
    <w:p>
      <w:pPr>
        <w:pStyle w:val="Normal"/>
        <w:widowControl/>
        <w:numPr>
          <w:ilvl w:val="0"/>
          <w:numId w:val="0"/>
        </w:numPr>
        <w:tabs>
          <w:tab w:val="clear" w:pos="708"/>
          <w:tab w:val="left" w:pos="4706" w:leader="none"/>
          <w:tab w:val="left" w:pos="4826" w:leader="none"/>
        </w:tabs>
        <w:suppressAutoHyphens w:val="true"/>
        <w:bidi w:val="0"/>
        <w:spacing w:lineRule="auto" w:line="276" w:before="272" w:after="228"/>
        <w:ind w:left="0" w:right="850" w:hanging="0"/>
        <w:jc w:val="both"/>
        <w:outlineLvl w:val="0"/>
        <w:rPr>
          <w:sz w:val="26"/>
          <w:szCs w:val="26"/>
        </w:rPr>
      </w:pPr>
      <w:r>
        <w:rPr>
          <w:rFonts w:ascii="Calibri" w:hAnsi="Calibri"/>
          <w:b/>
          <w:bCs/>
          <w:sz w:val="26"/>
          <w:szCs w:val="26"/>
        </w:rPr>
        <w:t>Diversitätsoffene</w:t>
      </w:r>
      <w:r>
        <w:rPr>
          <w:rFonts w:ascii="Calibri" w:hAnsi="Calibri"/>
          <w:b/>
          <w:bCs/>
          <w:spacing w:val="-6"/>
          <w:sz w:val="26"/>
          <w:szCs w:val="26"/>
        </w:rPr>
        <w:t xml:space="preserve"> </w:t>
      </w:r>
      <w:r>
        <w:rPr>
          <w:rFonts w:ascii="Calibri" w:hAnsi="Calibri"/>
          <w:b/>
          <w:bCs/>
          <w:sz w:val="26"/>
          <w:szCs w:val="26"/>
        </w:rPr>
        <w:t>und</w:t>
      </w:r>
      <w:r>
        <w:rPr>
          <w:rFonts w:ascii="Calibri" w:hAnsi="Calibri"/>
          <w:b/>
          <w:bCs/>
          <w:spacing w:val="-9"/>
          <w:sz w:val="26"/>
          <w:szCs w:val="26"/>
        </w:rPr>
        <w:t xml:space="preserve"> </w:t>
      </w:r>
      <w:r>
        <w:rPr>
          <w:rFonts w:ascii="Calibri" w:hAnsi="Calibri"/>
          <w:b/>
          <w:bCs/>
          <w:sz w:val="26"/>
          <w:szCs w:val="26"/>
        </w:rPr>
        <w:t>gendersensible Verkündigung</w:t>
      </w:r>
      <w:r>
        <w:rPr>
          <w:rFonts w:ascii="Calibri" w:hAnsi="Calibri"/>
          <w:b/>
          <w:bCs/>
          <w:spacing w:val="1"/>
          <w:sz w:val="26"/>
          <w:szCs w:val="26"/>
        </w:rPr>
        <w:t xml:space="preserve"> </w:t>
      </w:r>
    </w:p>
    <w:p>
      <w:pPr>
        <w:pStyle w:val="Normal"/>
        <w:widowControl/>
        <w:numPr>
          <w:ilvl w:val="0"/>
          <w:numId w:val="0"/>
        </w:numPr>
        <w:suppressAutoHyphens w:val="true"/>
        <w:bidi w:val="0"/>
        <w:spacing w:lineRule="auto" w:line="276" w:before="0" w:after="0"/>
        <w:ind w:left="0" w:right="0" w:hanging="0"/>
        <w:jc w:val="left"/>
        <w:rPr/>
      </w:pPr>
      <w:r>
        <w:rPr>
          <w:rStyle w:val="Fontstyle01"/>
          <w:rFonts w:cs="Arial" w:ascii="Calibri" w:hAnsi="Calibri"/>
          <w:b w:val="false"/>
          <w:bCs w:val="false"/>
          <w:i/>
          <w:iCs/>
          <w:sz w:val="24"/>
          <w:szCs w:val="24"/>
        </w:rPr>
        <w:t>Die Kreissynode empfiehlt dem Kirchenkreis</w:t>
      </w:r>
      <w:r>
        <w:rPr>
          <w:rStyle w:val="Fontstyle01"/>
          <w:rFonts w:cs="Arial" w:ascii="Calibri" w:hAnsi="Calibri"/>
          <w:b w:val="false"/>
          <w:bCs w:val="false"/>
          <w:i/>
          <w:iCs/>
          <w:spacing w:val="-7"/>
          <w:sz w:val="24"/>
          <w:szCs w:val="24"/>
        </w:rPr>
        <w:t xml:space="preserve"> </w:t>
      </w:r>
      <w:r>
        <w:rPr>
          <w:rStyle w:val="Fontstyle01"/>
          <w:rFonts w:cs="Arial" w:ascii="Calibri" w:hAnsi="Calibri"/>
          <w:b w:val="false"/>
          <w:bCs w:val="false"/>
          <w:i/>
          <w:iCs/>
          <w:sz w:val="24"/>
          <w:szCs w:val="24"/>
        </w:rPr>
        <w:t>Potsdam</w:t>
      </w:r>
      <w:r>
        <w:rPr>
          <w:rStyle w:val="Fontstyle01"/>
          <w:rFonts w:cs="Arial" w:ascii="Calibri" w:hAnsi="Calibri"/>
          <w:b w:val="false"/>
          <w:bCs w:val="false"/>
          <w:i/>
          <w:iCs/>
          <w:spacing w:val="-6"/>
          <w:sz w:val="24"/>
          <w:szCs w:val="24"/>
        </w:rPr>
        <w:t xml:space="preserve"> neue inklusive Gottesdienstformen wie z.B. </w:t>
      </w:r>
      <w:r>
        <w:rPr>
          <w:rStyle w:val="Fontstyle01"/>
          <w:rFonts w:cs="Arial" w:ascii="Calibri" w:hAnsi="Calibri"/>
          <w:b w:val="false"/>
          <w:bCs w:val="false"/>
          <w:i/>
          <w:iCs/>
          <w:sz w:val="24"/>
          <w:szCs w:val="24"/>
        </w:rPr>
        <w:t>Queergottesdienste</w:t>
      </w:r>
      <w:r>
        <w:rPr>
          <w:rStyle w:val="Fontstyle01"/>
          <w:rFonts w:cs="Arial" w:ascii="Calibri" w:hAnsi="Calibri"/>
          <w:b w:val="false"/>
          <w:bCs w:val="false"/>
          <w:i/>
          <w:iCs/>
          <w:spacing w:val="-4"/>
          <w:sz w:val="24"/>
          <w:szCs w:val="24"/>
        </w:rPr>
        <w:t xml:space="preserve"> </w:t>
      </w:r>
      <w:r>
        <w:rPr>
          <w:rStyle w:val="Fontstyle01"/>
          <w:rFonts w:cs="Arial" w:ascii="Calibri" w:hAnsi="Calibri"/>
          <w:b w:val="false"/>
          <w:bCs w:val="false"/>
          <w:i/>
          <w:iCs/>
          <w:sz w:val="24"/>
          <w:szCs w:val="24"/>
        </w:rPr>
        <w:t>oder</w:t>
      </w:r>
      <w:r>
        <w:rPr>
          <w:rStyle w:val="Fontstyle01"/>
          <w:rFonts w:cs="Arial" w:ascii="Calibri" w:hAnsi="Calibri"/>
          <w:b w:val="false"/>
          <w:bCs w:val="false"/>
          <w:i/>
          <w:iCs/>
          <w:spacing w:val="-8"/>
          <w:sz w:val="24"/>
          <w:szCs w:val="24"/>
        </w:rPr>
        <w:t xml:space="preserve"> </w:t>
      </w:r>
      <w:r>
        <w:rPr>
          <w:rStyle w:val="Fontstyle01"/>
          <w:rFonts w:cs="Arial" w:ascii="Calibri" w:hAnsi="Calibri"/>
          <w:b w:val="false"/>
          <w:bCs w:val="false"/>
          <w:i/>
          <w:iCs/>
          <w:sz w:val="24"/>
          <w:szCs w:val="24"/>
        </w:rPr>
        <w:t xml:space="preserve">Segnungsgottesdienste </w:t>
      </w:r>
      <w:r>
        <w:rPr>
          <w:rStyle w:val="Fontstyle01"/>
          <w:rFonts w:cs="Arial" w:ascii="Calibri" w:hAnsi="Calibri"/>
          <w:b w:val="false"/>
          <w:bCs w:val="false"/>
          <w:i/>
          <w:iCs/>
          <w:spacing w:val="-46"/>
          <w:sz w:val="24"/>
          <w:szCs w:val="24"/>
        </w:rPr>
        <w:t xml:space="preserve"> </w:t>
      </w:r>
      <w:r>
        <w:rPr>
          <w:rStyle w:val="Fontstyle01"/>
          <w:rFonts w:cs="Arial" w:ascii="Calibri" w:hAnsi="Calibri"/>
          <w:b w:val="false"/>
          <w:bCs w:val="false"/>
          <w:i/>
          <w:iCs/>
          <w:sz w:val="24"/>
          <w:szCs w:val="24"/>
        </w:rPr>
        <w:t>bei Vornamensänderung (im Rahmen des zukünftigen</w:t>
      </w:r>
      <w:r>
        <w:rPr>
          <w:rStyle w:val="Fontstyle01"/>
          <w:rFonts w:cs="Arial" w:ascii="Calibri" w:hAnsi="Calibri"/>
          <w:b w:val="false"/>
          <w:bCs w:val="false"/>
          <w:i/>
          <w:iCs/>
          <w:spacing w:val="1"/>
          <w:sz w:val="24"/>
          <w:szCs w:val="24"/>
        </w:rPr>
        <w:t xml:space="preserve"> </w:t>
      </w:r>
      <w:r>
        <w:rPr>
          <w:rStyle w:val="Fontstyle01"/>
          <w:rFonts w:cs="Arial" w:ascii="Calibri" w:hAnsi="Calibri"/>
          <w:b w:val="false"/>
          <w:bCs w:val="false"/>
          <w:i/>
          <w:iCs/>
          <w:sz w:val="24"/>
          <w:szCs w:val="24"/>
        </w:rPr>
        <w:t>Selbstbestimmungsgesetztes) zu entwickeln und zu feiern. Darüber hinaus ermutigt die Kreissynode dazu, in der Verkündigung Anrede und Pronomen für Gott zu erproben und zu verwenden, die über rein maskuline Formulierungen hinausgehen.</w:t>
      </w:r>
    </w:p>
    <w:p>
      <w:pPr>
        <w:pStyle w:val="ListParagraph"/>
        <w:spacing w:lineRule="auto" w:line="240"/>
        <w:ind w:left="1440" w:hanging="0"/>
        <w:rPr>
          <w:rFonts w:ascii="Calibri" w:hAnsi="Calibri" w:cs="Calibri"/>
          <w:sz w:val="26"/>
          <w:szCs w:val="26"/>
        </w:rPr>
      </w:pPr>
      <w:r>
        <w:rPr>
          <w:rFonts w:cs="Calibri" w:ascii="Calibri" w:hAnsi="Calibri"/>
          <w:sz w:val="26"/>
          <w:szCs w:val="26"/>
        </w:rPr>
      </w:r>
    </w:p>
    <w:p>
      <w:pPr>
        <w:pStyle w:val="ListParagraph"/>
        <w:widowControl/>
        <w:suppressAutoHyphens w:val="true"/>
        <w:bidi w:val="0"/>
        <w:spacing w:lineRule="auto" w:line="240" w:before="0" w:after="160"/>
        <w:ind w:right="0" w:hanging="0"/>
        <w:contextualSpacing/>
        <w:jc w:val="left"/>
        <w:rPr>
          <w:rFonts w:ascii="Calibri" w:hAnsi="Calibri"/>
          <w:sz w:val="26"/>
          <w:szCs w:val="26"/>
        </w:rPr>
      </w:pPr>
      <w:r>
        <w:rPr>
          <w:rFonts w:cs="Calibri" w:ascii="Calibri" w:hAnsi="Calibri"/>
          <w:sz w:val="26"/>
          <w:szCs w:val="26"/>
        </w:rPr>
        <w:t>Unsere Grundlage ist das Glaubensbekenntnis. Amen</w:t>
      </w:r>
    </w:p>
    <w:p>
      <w:pPr>
        <w:pStyle w:val="ListParagraph"/>
        <w:widowControl/>
        <w:suppressAutoHyphens w:val="true"/>
        <w:bidi w:val="0"/>
        <w:spacing w:lineRule="auto" w:line="240" w:before="0" w:after="160"/>
        <w:ind w:right="0" w:hanging="0"/>
        <w:contextualSpacing/>
        <w:jc w:val="left"/>
        <w:rPr>
          <w:rFonts w:ascii="Calibri" w:hAnsi="Calibri"/>
          <w:sz w:val="26"/>
          <w:szCs w:val="26"/>
        </w:rPr>
      </w:pPr>
      <w:r>
        <w:rPr>
          <w:rFonts w:cs="Calibri" w:ascii="Calibri" w:hAnsi="Calibri"/>
          <w:sz w:val="26"/>
          <w:szCs w:val="26"/>
        </w:rPr>
        <w:t>Dennoch sitzen in diesem Raum wohl keine zwei Menschen, die in den Feinheiten zu Gottesbild, Glaubensgrundsatz und der Bedeutung für das Menschsein vollkommen übereinstimmen. Im Gegenteil: wir schätzen das reformatorische Erbe gemeinsam zu Theologisieren, zu eigenen Erkenntnissen zu kommen, manchmal sogar darum zu ringen und sie miteinander zu teilen. Neugierig auf G*tt zu sein, weiter zu suchen, G*tt nicht in Vorgegebenem einzusperren. Dem 79-Jährigen Theologen Jürgen Ebach wird das Zitat zugeordnet: „Wir haben schon gelernt, dass G*tt kein Mensch ist, nun müssen wir noch lernen, dass G*tt kein Mann ist.“ Kein MANN und gleichzeitig auch keine FRAU, oder männlich und weiblich zugleich.  Wie sprechen wir also von G*tt? Welche Worte öffnen die inneren Türen, um G*ttes Bandbeite zu erahnen? Herr, Die Ewige, starker Fels und Schöpfer*in habe ich schon gehört. Besonders schön, finde ich zum Beispiel die Formulierung, die Generalsuperintendent Balint oft verwendet: G*tt, mehr als Vater und Mutter.</w:t>
      </w:r>
    </w:p>
    <w:p>
      <w:pPr>
        <w:pStyle w:val="ListParagraph"/>
        <w:spacing w:lineRule="auto" w:line="240"/>
        <w:rPr>
          <w:rFonts w:ascii="Calibri" w:hAnsi="Calibri" w:cs="Calibri"/>
          <w:sz w:val="26"/>
          <w:szCs w:val="26"/>
        </w:rPr>
      </w:pPr>
      <w:r>
        <w:rPr>
          <w:rFonts w:cs="Calibri" w:ascii="Calibri" w:hAnsi="Calibri"/>
          <w:sz w:val="26"/>
          <w:szCs w:val="26"/>
        </w:rPr>
      </w:r>
    </w:p>
    <w:p>
      <w:pPr>
        <w:pStyle w:val="ListParagraph"/>
        <w:spacing w:lineRule="auto" w:line="240"/>
        <w:ind w:hanging="0"/>
        <w:rPr>
          <w:rFonts w:ascii="Calibri" w:hAnsi="Calibri"/>
          <w:sz w:val="26"/>
          <w:szCs w:val="26"/>
        </w:rPr>
      </w:pPr>
      <w:r>
        <w:rPr>
          <w:rFonts w:cs="Calibri" w:ascii="Calibri" w:hAnsi="Calibri"/>
          <w:sz w:val="26"/>
          <w:szCs w:val="26"/>
        </w:rPr>
        <w:t>Als queere Menschen haben wir überlegt, was wünschen wir uns von unserem Kirchenkreis. Es gibt mittlerweile Vorbilder für Gottesdienste rund um das Thema Transition. zum Wechsel von Namen und Anrede, für Partnerschaften in denen eine Person trans* ist, Gebete für Angehörige. In denen Gottes Segen und Liebeszusage für Transpersonen und nicht binäre Menschen gefeiert werden.</w:t>
      </w:r>
    </w:p>
    <w:p>
      <w:pPr>
        <w:pStyle w:val="ListParagraph"/>
        <w:spacing w:lineRule="auto" w:line="240"/>
        <w:ind w:hanging="0"/>
        <w:rPr>
          <w:rFonts w:ascii="Calibri" w:hAnsi="Calibri"/>
          <w:sz w:val="26"/>
          <w:szCs w:val="26"/>
        </w:rPr>
      </w:pPr>
      <w:r>
        <w:rPr>
          <w:rFonts w:cs="Calibri" w:ascii="Calibri" w:hAnsi="Calibri"/>
          <w:sz w:val="26"/>
          <w:szCs w:val="26"/>
        </w:rPr>
        <w:t xml:space="preserve">Wir wünschen uns Gottesdienste und kirchliche Veranstaltungen als schützende und nicht als verletzende Gemeinschaft. Wir wünschen uns öffentliche Sichtbarkeit, die dem queerfeindlichen Bild von Kirche widerspricht und queeren Menschen den Weg zur </w:t>
      </w:r>
      <w:r>
        <w:rPr>
          <w:rFonts w:cs="Calibri" w:ascii="Calibri" w:hAnsi="Calibri"/>
          <w:sz w:val="26"/>
          <w:szCs w:val="26"/>
        </w:rPr>
        <w:t>c</w:t>
      </w:r>
      <w:r>
        <w:rPr>
          <w:rFonts w:cs="Calibri" w:ascii="Calibri" w:hAnsi="Calibri"/>
          <w:sz w:val="26"/>
          <w:szCs w:val="26"/>
        </w:rPr>
        <w:t>hristlichen Gemeinschaft und zur G*ttesbeziehung ebnet.</w:t>
      </w:r>
    </w:p>
    <w:p>
      <w:pPr>
        <w:pStyle w:val="ListParagraph"/>
        <w:spacing w:lineRule="auto" w:line="240"/>
        <w:rPr>
          <w:rStyle w:val="Fontstyle01"/>
          <w:rFonts w:ascii="Calibri" w:hAnsi="Calibri" w:cs="Calibri"/>
          <w:sz w:val="26"/>
          <w:szCs w:val="26"/>
        </w:rPr>
      </w:pPr>
      <w:r>
        <w:rPr>
          <w:rFonts w:cs="Calibri" w:ascii="Calibri" w:hAnsi="Calibri"/>
          <w:sz w:val="26"/>
          <w:szCs w:val="26"/>
        </w:rPr>
      </w:r>
    </w:p>
    <w:p>
      <w:pPr>
        <w:pStyle w:val="Normal"/>
        <w:spacing w:lineRule="auto" w:line="276"/>
        <w:rPr>
          <w:b/>
          <w:b/>
          <w:bCs/>
          <w:color w:val="000000"/>
        </w:rPr>
      </w:pPr>
      <w:r>
        <w:rPr>
          <w:b/>
          <w:bCs/>
          <w:color w:val="000000"/>
        </w:rPr>
      </w:r>
    </w:p>
    <w:p>
      <w:pPr>
        <w:pStyle w:val="Normal"/>
        <w:spacing w:lineRule="auto" w:line="276"/>
        <w:rPr>
          <w:rFonts w:ascii="Calibri" w:hAnsi="Calibri"/>
          <w:sz w:val="26"/>
          <w:szCs w:val="26"/>
        </w:rPr>
      </w:pPr>
      <w:r>
        <w:rPr>
          <w:rFonts w:ascii="Calibri" w:hAnsi="Calibri"/>
          <w:b/>
          <w:bCs/>
          <w:color w:val="000000"/>
          <w:sz w:val="26"/>
          <w:szCs w:val="26"/>
        </w:rPr>
        <w:t>Sensibilisierung</w:t>
      </w:r>
      <w:r>
        <w:rPr>
          <w:rFonts w:ascii="Calibri" w:hAnsi="Calibri"/>
          <w:b/>
          <w:bCs/>
          <w:color w:val="000000"/>
          <w:spacing w:val="-4"/>
          <w:sz w:val="26"/>
          <w:szCs w:val="26"/>
        </w:rPr>
        <w:t xml:space="preserve"> </w:t>
      </w:r>
      <w:r>
        <w:rPr>
          <w:rFonts w:ascii="Calibri" w:hAnsi="Calibri"/>
          <w:b/>
          <w:bCs/>
          <w:color w:val="000000"/>
          <w:sz w:val="26"/>
          <w:szCs w:val="26"/>
        </w:rPr>
        <w:t>und</w:t>
      </w:r>
      <w:r>
        <w:rPr>
          <w:rFonts w:ascii="Calibri" w:hAnsi="Calibri"/>
          <w:b/>
          <w:bCs/>
          <w:color w:val="000000"/>
          <w:spacing w:val="-5"/>
          <w:sz w:val="26"/>
          <w:szCs w:val="26"/>
        </w:rPr>
        <w:t xml:space="preserve"> </w:t>
      </w:r>
      <w:r>
        <w:rPr>
          <w:rFonts w:ascii="Calibri" w:hAnsi="Calibri"/>
          <w:b/>
          <w:bCs/>
          <w:color w:val="000000"/>
          <w:sz w:val="26"/>
          <w:szCs w:val="26"/>
        </w:rPr>
        <w:t>Fortbildung</w:t>
      </w:r>
    </w:p>
    <w:p>
      <w:pPr>
        <w:pStyle w:val="Normal"/>
        <w:widowControl/>
        <w:suppressAutoHyphens w:val="true"/>
        <w:bidi w:val="0"/>
        <w:spacing w:lineRule="auto" w:line="276" w:before="0" w:after="0"/>
        <w:ind w:right="113" w:hanging="0"/>
        <w:jc w:val="left"/>
        <w:rPr>
          <w:rFonts w:ascii="Calibri" w:hAnsi="Calibri"/>
          <w:b w:val="false"/>
          <w:b w:val="false"/>
          <w:bCs w:val="false"/>
          <w:i/>
          <w:i/>
          <w:iCs/>
          <w:sz w:val="26"/>
          <w:szCs w:val="26"/>
        </w:rPr>
      </w:pPr>
      <w:r>
        <w:rPr>
          <w:rFonts w:ascii="Calibri" w:hAnsi="Calibri"/>
          <w:b w:val="false"/>
          <w:bCs w:val="false"/>
          <w:i/>
          <w:iCs/>
          <w:sz w:val="26"/>
          <w:szCs w:val="26"/>
        </w:rPr>
        <w:t>Im</w:t>
      </w:r>
      <w:r>
        <w:rPr>
          <w:rFonts w:ascii="Calibri" w:hAnsi="Calibri"/>
          <w:b w:val="false"/>
          <w:bCs w:val="false"/>
          <w:i/>
          <w:iCs/>
          <w:spacing w:val="4"/>
          <w:sz w:val="26"/>
          <w:szCs w:val="26"/>
        </w:rPr>
        <w:t xml:space="preserve"> </w:t>
      </w:r>
      <w:r>
        <w:rPr>
          <w:rFonts w:ascii="Calibri" w:hAnsi="Calibri"/>
          <w:b w:val="false"/>
          <w:bCs w:val="false"/>
          <w:i/>
          <w:iCs/>
          <w:sz w:val="26"/>
          <w:szCs w:val="26"/>
        </w:rPr>
        <w:t>Kirchenkreis</w:t>
      </w:r>
      <w:r>
        <w:rPr>
          <w:rFonts w:ascii="Calibri" w:hAnsi="Calibri"/>
          <w:b w:val="false"/>
          <w:bCs w:val="false"/>
          <w:i/>
          <w:iCs/>
          <w:spacing w:val="6"/>
          <w:sz w:val="26"/>
          <w:szCs w:val="26"/>
        </w:rPr>
        <w:t xml:space="preserve"> </w:t>
      </w:r>
      <w:r>
        <w:rPr>
          <w:rFonts w:ascii="Calibri" w:hAnsi="Calibri"/>
          <w:b w:val="false"/>
          <w:bCs w:val="false"/>
          <w:i/>
          <w:iCs/>
          <w:sz w:val="26"/>
          <w:szCs w:val="26"/>
        </w:rPr>
        <w:t>Potsdam</w:t>
      </w:r>
      <w:r>
        <w:rPr>
          <w:rFonts w:ascii="Calibri" w:hAnsi="Calibri"/>
          <w:b w:val="false"/>
          <w:bCs w:val="false"/>
          <w:i/>
          <w:iCs/>
          <w:spacing w:val="4"/>
          <w:sz w:val="26"/>
          <w:szCs w:val="26"/>
        </w:rPr>
        <w:t xml:space="preserve"> werden </w:t>
      </w:r>
      <w:r>
        <w:rPr>
          <w:rFonts w:ascii="Calibri" w:hAnsi="Calibri"/>
          <w:b w:val="false"/>
          <w:bCs w:val="false"/>
          <w:i/>
          <w:iCs/>
          <w:sz w:val="26"/>
          <w:szCs w:val="26"/>
        </w:rPr>
        <w:t>alle</w:t>
      </w:r>
      <w:r>
        <w:rPr>
          <w:rFonts w:ascii="Calibri" w:hAnsi="Calibri"/>
          <w:b w:val="false"/>
          <w:bCs w:val="false"/>
          <w:i/>
          <w:iCs/>
          <w:spacing w:val="4"/>
          <w:sz w:val="26"/>
          <w:szCs w:val="26"/>
        </w:rPr>
        <w:t xml:space="preserve"> </w:t>
      </w:r>
      <w:r>
        <w:rPr>
          <w:rFonts w:ascii="Calibri" w:hAnsi="Calibri"/>
          <w:b w:val="false"/>
          <w:bCs w:val="false"/>
          <w:i/>
          <w:iCs/>
          <w:sz w:val="26"/>
          <w:szCs w:val="26"/>
        </w:rPr>
        <w:t>beruflichen</w:t>
      </w:r>
      <w:r>
        <w:rPr>
          <w:rFonts w:ascii="Calibri" w:hAnsi="Calibri"/>
          <w:b w:val="false"/>
          <w:bCs w:val="false"/>
          <w:i/>
          <w:iCs/>
          <w:spacing w:val="3"/>
          <w:sz w:val="26"/>
          <w:szCs w:val="26"/>
        </w:rPr>
        <w:t xml:space="preserve"> </w:t>
      </w:r>
      <w:r>
        <w:rPr>
          <w:rFonts w:ascii="Calibri" w:hAnsi="Calibri"/>
          <w:b w:val="false"/>
          <w:bCs w:val="false"/>
          <w:i/>
          <w:iCs/>
          <w:sz w:val="26"/>
          <w:szCs w:val="26"/>
        </w:rPr>
        <w:t>Gruppen</w:t>
      </w:r>
      <w:r>
        <w:rPr>
          <w:rFonts w:ascii="Calibri" w:hAnsi="Calibri"/>
          <w:b w:val="false"/>
          <w:bCs w:val="false"/>
          <w:i/>
          <w:iCs/>
          <w:spacing w:val="5"/>
          <w:sz w:val="26"/>
          <w:szCs w:val="26"/>
        </w:rPr>
        <w:t xml:space="preserve"> </w:t>
      </w:r>
      <w:r>
        <w:rPr>
          <w:rFonts w:ascii="Calibri" w:hAnsi="Calibri"/>
          <w:b w:val="false"/>
          <w:bCs w:val="false"/>
          <w:i/>
          <w:iCs/>
          <w:sz w:val="26"/>
          <w:szCs w:val="26"/>
        </w:rPr>
        <w:t>und</w:t>
      </w:r>
      <w:r>
        <w:rPr>
          <w:rFonts w:ascii="Calibri" w:hAnsi="Calibri"/>
          <w:b w:val="false"/>
          <w:bCs w:val="false"/>
          <w:i/>
          <w:iCs/>
          <w:spacing w:val="3"/>
          <w:sz w:val="26"/>
          <w:szCs w:val="26"/>
        </w:rPr>
        <w:t xml:space="preserve"> </w:t>
      </w:r>
      <w:r>
        <w:rPr>
          <w:rFonts w:ascii="Calibri" w:hAnsi="Calibri"/>
          <w:b w:val="false"/>
          <w:bCs w:val="false"/>
          <w:i/>
          <w:iCs/>
          <w:sz w:val="26"/>
          <w:szCs w:val="26"/>
        </w:rPr>
        <w:t>Menschen</w:t>
      </w:r>
      <w:r>
        <w:rPr>
          <w:rFonts w:ascii="Calibri" w:hAnsi="Calibri"/>
          <w:b w:val="false"/>
          <w:bCs w:val="false"/>
          <w:i/>
          <w:iCs/>
          <w:spacing w:val="3"/>
          <w:sz w:val="26"/>
          <w:szCs w:val="26"/>
        </w:rPr>
        <w:t xml:space="preserve"> </w:t>
      </w:r>
      <w:r>
        <w:rPr>
          <w:rFonts w:ascii="Calibri" w:hAnsi="Calibri"/>
          <w:b w:val="false"/>
          <w:bCs w:val="false"/>
          <w:i/>
          <w:iCs/>
          <w:sz w:val="26"/>
          <w:szCs w:val="26"/>
        </w:rPr>
        <w:t>im</w:t>
      </w:r>
      <w:r>
        <w:rPr>
          <w:rFonts w:ascii="Calibri" w:hAnsi="Calibri"/>
          <w:b w:val="false"/>
          <w:bCs w:val="false"/>
          <w:i/>
          <w:iCs/>
          <w:spacing w:val="1"/>
          <w:sz w:val="26"/>
          <w:szCs w:val="26"/>
        </w:rPr>
        <w:t xml:space="preserve"> </w:t>
      </w:r>
      <w:r>
        <w:rPr>
          <w:rFonts w:ascii="Calibri" w:hAnsi="Calibri"/>
          <w:b w:val="false"/>
          <w:bCs w:val="false"/>
          <w:i/>
          <w:iCs/>
          <w:sz w:val="26"/>
          <w:szCs w:val="26"/>
        </w:rPr>
        <w:t>Ehrenamt dazu eingeladen, sich für den gendergerechten Schrift- und Sprachgebrauch, sowie zu Fragen rund um das Thema</w:t>
      </w:r>
      <w:r>
        <w:rPr>
          <w:rFonts w:ascii="Calibri" w:hAnsi="Calibri"/>
          <w:b w:val="false"/>
          <w:bCs w:val="false"/>
          <w:i/>
          <w:iCs/>
          <w:spacing w:val="1"/>
          <w:sz w:val="26"/>
          <w:szCs w:val="26"/>
        </w:rPr>
        <w:t xml:space="preserve"> </w:t>
      </w:r>
      <w:r>
        <w:rPr>
          <w:rFonts w:ascii="Calibri" w:hAnsi="Calibri"/>
          <w:b w:val="false"/>
          <w:bCs w:val="false"/>
          <w:i/>
          <w:iCs/>
          <w:sz w:val="26"/>
          <w:szCs w:val="26"/>
        </w:rPr>
        <w:t>LGBTQIA* zu sensibilisieren und zu schulen. Dies geschieht durch regelmäßige und sichtbare</w:t>
      </w:r>
      <w:r>
        <w:rPr>
          <w:rFonts w:ascii="Calibri" w:hAnsi="Calibri"/>
          <w:b w:val="false"/>
          <w:bCs w:val="false"/>
          <w:i/>
          <w:iCs/>
          <w:spacing w:val="1"/>
          <w:sz w:val="26"/>
          <w:szCs w:val="26"/>
        </w:rPr>
        <w:t xml:space="preserve"> </w:t>
      </w:r>
      <w:r>
        <w:rPr>
          <w:rFonts w:ascii="Calibri" w:hAnsi="Calibri"/>
          <w:b w:val="false"/>
          <w:bCs w:val="false"/>
          <w:i/>
          <w:iCs/>
          <w:sz w:val="26"/>
          <w:szCs w:val="26"/>
        </w:rPr>
        <w:t>Information zu entsprechenden Angeboten (Fortbildungen, Workshops, Austauschforen etc.) innerhalb</w:t>
      </w:r>
      <w:r>
        <w:rPr>
          <w:rFonts w:ascii="Calibri" w:hAnsi="Calibri"/>
          <w:b w:val="false"/>
          <w:bCs w:val="false"/>
          <w:i/>
          <w:iCs/>
          <w:spacing w:val="-48"/>
          <w:sz w:val="26"/>
          <w:szCs w:val="26"/>
        </w:rPr>
        <w:t xml:space="preserve"> </w:t>
      </w:r>
      <w:r>
        <w:rPr>
          <w:rFonts w:ascii="Calibri" w:hAnsi="Calibri"/>
          <w:b w:val="false"/>
          <w:bCs w:val="false"/>
          <w:i/>
          <w:iCs/>
          <w:sz w:val="26"/>
          <w:szCs w:val="26"/>
        </w:rPr>
        <w:t>der</w:t>
      </w:r>
      <w:r>
        <w:rPr>
          <w:rFonts w:ascii="Calibri" w:hAnsi="Calibri"/>
          <w:b w:val="false"/>
          <w:bCs w:val="false"/>
          <w:i/>
          <w:iCs/>
          <w:spacing w:val="1"/>
          <w:sz w:val="26"/>
          <w:szCs w:val="26"/>
        </w:rPr>
        <w:t xml:space="preserve"> </w:t>
      </w:r>
      <w:r>
        <w:rPr>
          <w:rFonts w:ascii="Calibri" w:hAnsi="Calibri"/>
          <w:b w:val="false"/>
          <w:bCs w:val="false"/>
          <w:i/>
          <w:iCs/>
          <w:sz w:val="26"/>
          <w:szCs w:val="26"/>
        </w:rPr>
        <w:t>EKBO</w:t>
      </w:r>
      <w:r>
        <w:rPr>
          <w:rFonts w:ascii="Calibri" w:hAnsi="Calibri"/>
          <w:b w:val="false"/>
          <w:bCs w:val="false"/>
          <w:i/>
          <w:iCs/>
          <w:spacing w:val="-1"/>
          <w:sz w:val="26"/>
          <w:szCs w:val="26"/>
        </w:rPr>
        <w:t xml:space="preserve"> </w:t>
      </w:r>
      <w:r>
        <w:rPr>
          <w:rFonts w:ascii="Calibri" w:hAnsi="Calibri"/>
          <w:b w:val="false"/>
          <w:bCs w:val="false"/>
          <w:i/>
          <w:iCs/>
          <w:sz w:val="26"/>
          <w:szCs w:val="26"/>
        </w:rPr>
        <w:t>und darüber</w:t>
      </w:r>
      <w:r>
        <w:rPr>
          <w:rFonts w:ascii="Calibri" w:hAnsi="Calibri"/>
          <w:b w:val="false"/>
          <w:bCs w:val="false"/>
          <w:i/>
          <w:iCs/>
          <w:spacing w:val="2"/>
          <w:sz w:val="26"/>
          <w:szCs w:val="26"/>
        </w:rPr>
        <w:t xml:space="preserve"> </w:t>
      </w:r>
      <w:r>
        <w:rPr>
          <w:rFonts w:ascii="Calibri" w:hAnsi="Calibri"/>
          <w:b w:val="false"/>
          <w:bCs w:val="false"/>
          <w:i/>
          <w:iCs/>
          <w:sz w:val="26"/>
          <w:szCs w:val="26"/>
        </w:rPr>
        <w:t>hinaus.</w:t>
      </w:r>
    </w:p>
    <w:p>
      <w:pPr>
        <w:pStyle w:val="Berschrift2"/>
        <w:widowControl/>
        <w:numPr>
          <w:ilvl w:val="0"/>
          <w:numId w:val="0"/>
        </w:numPr>
        <w:suppressAutoHyphens w:val="true"/>
        <w:bidi w:val="0"/>
        <w:spacing w:lineRule="auto" w:line="276" w:before="0" w:after="160"/>
        <w:ind w:left="0" w:hanging="0"/>
        <w:contextualSpacing/>
        <w:jc w:val="left"/>
        <w:outlineLvl w:val="1"/>
        <w:rPr>
          <w:rFonts w:ascii="Calibri-Bold" w:hAnsi="Calibri-Bold" w:eastAsia="Aptos" w:cs="Arial"/>
          <w:b w:val="false"/>
          <w:b w:val="false"/>
          <w:bCs w:val="false"/>
          <w:i/>
          <w:i/>
          <w:iCs/>
          <w:color w:val="000000"/>
          <w:kern w:val="2"/>
          <w:lang w:val="de-DE" w:eastAsia="en-US" w:bidi="ar-SA"/>
        </w:rPr>
      </w:pPr>
      <w:r>
        <w:rPr>
          <w:rFonts w:eastAsia="Aptos" w:cs="Arial" w:ascii="Calibri-Bold" w:hAnsi="Calibri-Bold"/>
          <w:b w:val="false"/>
          <w:bCs w:val="false"/>
          <w:i/>
          <w:iCs/>
          <w:color w:val="000000"/>
          <w:kern w:val="2"/>
          <w:lang w:val="de-DE" w:eastAsia="en-US" w:bidi="ar-SA"/>
        </w:rPr>
        <w:t>Den Kirchengemeinden des Kirchenkreises Potsdam wird dies ebenfalls empfohlen.</w:t>
      </w:r>
    </w:p>
    <w:p>
      <w:pPr>
        <w:pStyle w:val="Normal"/>
        <w:spacing w:lineRule="auto" w:line="240"/>
        <w:ind w:hanging="0"/>
        <w:rPr>
          <w:rFonts w:ascii="Calibri" w:hAnsi="Calibri"/>
          <w:sz w:val="26"/>
          <w:szCs w:val="26"/>
        </w:rPr>
      </w:pPr>
      <w:r>
        <w:rPr>
          <w:rFonts w:cs="Calibri" w:ascii="Calibri" w:hAnsi="Calibri"/>
          <w:sz w:val="26"/>
          <w:szCs w:val="26"/>
        </w:rPr>
        <w:t>Viele Menschen sind nicht mit der Verwendung von gendergerechter Sprache und dem Wissen um die Vielfalt an Gender-Identitäten aufgewachsen oder hatten bisher wenig Berührungspunkte mit diesem Themenbereich. Aus dieser Beobachtung heraus möchten wir als Kirchenkreis</w:t>
      </w:r>
      <w:r>
        <w:rPr>
          <w:rFonts w:cs="Calibri" w:ascii="Calibri" w:hAnsi="Calibri"/>
          <w:spacing w:val="1"/>
          <w:sz w:val="26"/>
          <w:szCs w:val="26"/>
        </w:rPr>
        <w:t xml:space="preserve"> </w:t>
      </w:r>
      <w:r>
        <w:rPr>
          <w:rFonts w:cs="Calibri" w:ascii="Calibri" w:hAnsi="Calibri"/>
          <w:sz w:val="26"/>
          <w:szCs w:val="26"/>
        </w:rPr>
        <w:t>Möglichkeiten</w:t>
      </w:r>
      <w:r>
        <w:rPr>
          <w:rFonts w:cs="Calibri" w:ascii="Calibri" w:hAnsi="Calibri"/>
          <w:spacing w:val="-2"/>
          <w:sz w:val="26"/>
          <w:szCs w:val="26"/>
        </w:rPr>
        <w:t xml:space="preserve"> </w:t>
      </w:r>
      <w:r>
        <w:rPr>
          <w:rFonts w:cs="Calibri" w:ascii="Calibri" w:hAnsi="Calibri"/>
          <w:sz w:val="26"/>
          <w:szCs w:val="26"/>
        </w:rPr>
        <w:t>zur</w:t>
      </w:r>
      <w:r>
        <w:rPr>
          <w:rFonts w:cs="Calibri" w:ascii="Calibri" w:hAnsi="Calibri"/>
          <w:spacing w:val="-3"/>
          <w:sz w:val="26"/>
          <w:szCs w:val="26"/>
        </w:rPr>
        <w:t xml:space="preserve"> </w:t>
      </w:r>
      <w:r>
        <w:rPr>
          <w:rFonts w:cs="Calibri" w:ascii="Calibri" w:hAnsi="Calibri"/>
          <w:sz w:val="26"/>
          <w:szCs w:val="26"/>
        </w:rPr>
        <w:t>Weiterbildung</w:t>
      </w:r>
      <w:r>
        <w:rPr>
          <w:rFonts w:cs="Calibri" w:ascii="Calibri" w:hAnsi="Calibri"/>
          <w:spacing w:val="-2"/>
          <w:sz w:val="26"/>
          <w:szCs w:val="26"/>
        </w:rPr>
        <w:t xml:space="preserve"> </w:t>
      </w:r>
      <w:r>
        <w:rPr>
          <w:rFonts w:cs="Calibri" w:ascii="Calibri" w:hAnsi="Calibri"/>
          <w:sz w:val="26"/>
          <w:szCs w:val="26"/>
        </w:rPr>
        <w:t>und</w:t>
      </w:r>
      <w:r>
        <w:rPr>
          <w:rFonts w:cs="Calibri" w:ascii="Calibri" w:hAnsi="Calibri"/>
          <w:spacing w:val="-2"/>
          <w:sz w:val="26"/>
          <w:szCs w:val="26"/>
        </w:rPr>
        <w:t xml:space="preserve"> </w:t>
      </w:r>
      <w:r>
        <w:rPr>
          <w:rFonts w:cs="Calibri" w:ascii="Calibri" w:hAnsi="Calibri"/>
          <w:sz w:val="26"/>
          <w:szCs w:val="26"/>
        </w:rPr>
        <w:t>Begegnung</w:t>
      </w:r>
      <w:r>
        <w:rPr>
          <w:rFonts w:cs="Calibri" w:ascii="Calibri" w:hAnsi="Calibri"/>
          <w:spacing w:val="-2"/>
          <w:sz w:val="26"/>
          <w:szCs w:val="26"/>
        </w:rPr>
        <w:t xml:space="preserve"> </w:t>
      </w:r>
      <w:r>
        <w:rPr>
          <w:rFonts w:cs="Calibri" w:ascii="Calibri" w:hAnsi="Calibri"/>
          <w:sz w:val="26"/>
          <w:szCs w:val="26"/>
        </w:rPr>
        <w:t>mit</w:t>
      </w:r>
      <w:r>
        <w:rPr>
          <w:rFonts w:cs="Calibri" w:ascii="Calibri" w:hAnsi="Calibri"/>
          <w:spacing w:val="-2"/>
          <w:sz w:val="26"/>
          <w:szCs w:val="26"/>
        </w:rPr>
        <w:t xml:space="preserve"> </w:t>
      </w:r>
      <w:r>
        <w:rPr>
          <w:rFonts w:cs="Calibri" w:ascii="Calibri" w:hAnsi="Calibri"/>
          <w:sz w:val="26"/>
          <w:szCs w:val="26"/>
        </w:rPr>
        <w:t>entsprechenden</w:t>
      </w:r>
      <w:r>
        <w:rPr>
          <w:rFonts w:cs="Calibri" w:ascii="Calibri" w:hAnsi="Calibri"/>
          <w:spacing w:val="-3"/>
          <w:sz w:val="26"/>
          <w:szCs w:val="26"/>
        </w:rPr>
        <w:t xml:space="preserve"> </w:t>
      </w:r>
      <w:r>
        <w:rPr>
          <w:rFonts w:cs="Calibri" w:ascii="Calibri" w:hAnsi="Calibri"/>
          <w:sz w:val="26"/>
          <w:szCs w:val="26"/>
        </w:rPr>
        <w:t xml:space="preserve">Inhalten aufzeigen.  Dabei gibt es niedrigschwellig und oft auch als digitales Angebot unterschiedliche Fortbildungsangebote zu den Themen: wie sehen die Lebensrealitäten von </w:t>
      </w:r>
      <w:r>
        <w:rPr>
          <w:rFonts w:cs="Calibri" w:ascii="Calibri" w:hAnsi="Calibri"/>
          <w:sz w:val="26"/>
          <w:szCs w:val="26"/>
        </w:rPr>
        <w:t>q</w:t>
      </w:r>
      <w:r>
        <w:rPr>
          <w:rFonts w:cs="Calibri" w:ascii="Calibri" w:hAnsi="Calibri"/>
          <w:sz w:val="26"/>
          <w:szCs w:val="26"/>
        </w:rPr>
        <w:t xml:space="preserve">ueeren Menschen aus, was bedeutet es queer in Kirche zu sein und was sind die theologischen Implikationen. Gemeinsam geht es auch hier darum einen Weg für eine Kultur der Achtsamkeit zu ebnen. </w:t>
      </w:r>
    </w:p>
    <w:p>
      <w:pPr>
        <w:pStyle w:val="Normal"/>
        <w:widowControl w:val="false"/>
        <w:numPr>
          <w:ilvl w:val="0"/>
          <w:numId w:val="0"/>
        </w:numPr>
        <w:bidi w:val="0"/>
        <w:spacing w:lineRule="auto" w:line="276" w:before="0" w:after="0"/>
        <w:ind w:left="0" w:right="113" w:hanging="0"/>
        <w:jc w:val="left"/>
        <w:outlineLvl w:val="1"/>
        <w:rPr>
          <w:rFonts w:ascii="Calibri" w:hAnsi="Calibri"/>
          <w:sz w:val="26"/>
          <w:szCs w:val="26"/>
        </w:rPr>
      </w:pPr>
      <w:r>
        <w:rPr>
          <w:rFonts w:ascii="Calibri" w:hAnsi="Calibri"/>
          <w:sz w:val="26"/>
          <w:szCs w:val="26"/>
        </w:rPr>
      </w:r>
    </w:p>
    <w:p>
      <w:pPr>
        <w:pStyle w:val="Normal"/>
        <w:widowControl w:val="false"/>
        <w:numPr>
          <w:ilvl w:val="0"/>
          <w:numId w:val="0"/>
        </w:numPr>
        <w:bidi w:val="0"/>
        <w:spacing w:lineRule="auto" w:line="276" w:before="0" w:after="0"/>
        <w:ind w:left="0" w:right="113" w:hanging="0"/>
        <w:jc w:val="left"/>
        <w:outlineLvl w:val="1"/>
        <w:rPr>
          <w:rFonts w:ascii="Calibri" w:hAnsi="Calibri"/>
          <w:sz w:val="26"/>
          <w:szCs w:val="26"/>
        </w:rPr>
      </w:pPr>
      <w:r>
        <w:rPr>
          <w:rFonts w:ascii="Calibri" w:hAnsi="Calibri"/>
          <w:sz w:val="26"/>
          <w:szCs w:val="26"/>
        </w:rPr>
      </w:r>
    </w:p>
    <w:p>
      <w:pPr>
        <w:pStyle w:val="Normal"/>
        <w:widowControl w:val="false"/>
        <w:numPr>
          <w:ilvl w:val="0"/>
          <w:numId w:val="0"/>
        </w:numPr>
        <w:bidi w:val="0"/>
        <w:spacing w:lineRule="auto" w:line="276" w:before="0" w:after="0"/>
        <w:ind w:left="0" w:right="113" w:hanging="0"/>
        <w:jc w:val="left"/>
        <w:outlineLvl w:val="1"/>
        <w:rPr>
          <w:rFonts w:ascii="Calibri" w:hAnsi="Calibri"/>
          <w:sz w:val="26"/>
          <w:szCs w:val="26"/>
        </w:rPr>
      </w:pPr>
      <w:r>
        <w:rPr>
          <w:rFonts w:ascii="Calibri" w:hAnsi="Calibri"/>
          <w:sz w:val="26"/>
          <w:szCs w:val="26"/>
        </w:rPr>
      </w:r>
    </w:p>
    <w:p>
      <w:pPr>
        <w:pStyle w:val="Normal"/>
        <w:widowControl w:val="false"/>
        <w:numPr>
          <w:ilvl w:val="0"/>
          <w:numId w:val="0"/>
        </w:numPr>
        <w:bidi w:val="0"/>
        <w:spacing w:lineRule="auto" w:line="276" w:before="0" w:after="0"/>
        <w:ind w:left="0" w:right="113" w:hanging="0"/>
        <w:jc w:val="left"/>
        <w:outlineLvl w:val="1"/>
        <w:rPr>
          <w:rFonts w:ascii="Calibri" w:hAnsi="Calibri"/>
          <w:sz w:val="26"/>
          <w:szCs w:val="26"/>
        </w:rPr>
      </w:pPr>
      <w:r>
        <w:rPr>
          <w:rFonts w:ascii="Calibri" w:hAnsi="Calibri"/>
          <w:sz w:val="26"/>
          <w:szCs w:val="26"/>
        </w:rPr>
      </w:r>
    </w:p>
    <w:p>
      <w:pPr>
        <w:pStyle w:val="Normal"/>
        <w:widowControl w:val="false"/>
        <w:numPr>
          <w:ilvl w:val="0"/>
          <w:numId w:val="0"/>
        </w:numPr>
        <w:bidi w:val="0"/>
        <w:spacing w:lineRule="auto" w:line="276" w:before="0" w:after="0"/>
        <w:ind w:left="0" w:right="113" w:hanging="0"/>
        <w:jc w:val="left"/>
        <w:outlineLvl w:val="1"/>
        <w:rPr>
          <w:rFonts w:ascii="Calibri" w:hAnsi="Calibri"/>
          <w:sz w:val="26"/>
          <w:szCs w:val="26"/>
        </w:rPr>
      </w:pPr>
      <w:r>
        <w:rPr>
          <w:rFonts w:ascii="Calibri" w:hAnsi="Calibri"/>
          <w:b/>
          <w:color w:val="000000"/>
          <w:sz w:val="26"/>
          <w:szCs w:val="26"/>
        </w:rPr>
        <w:t>Ausstattung</w:t>
      </w:r>
    </w:p>
    <w:p>
      <w:pPr>
        <w:pStyle w:val="Normal"/>
        <w:bidi w:val="0"/>
        <w:spacing w:lineRule="auto" w:line="276"/>
        <w:ind w:right="73" w:hanging="0"/>
        <w:jc w:val="left"/>
        <w:rPr>
          <w:rFonts w:ascii="Calibri" w:hAnsi="Calibri"/>
          <w:b w:val="false"/>
          <w:b w:val="false"/>
          <w:bCs w:val="false"/>
          <w:i/>
          <w:i/>
          <w:iCs/>
          <w:sz w:val="26"/>
          <w:szCs w:val="26"/>
        </w:rPr>
      </w:pPr>
      <w:r>
        <w:rPr>
          <w:rFonts w:ascii="Calibri" w:hAnsi="Calibri"/>
          <w:b w:val="false"/>
          <w:bCs w:val="false"/>
          <w:i/>
          <w:iCs/>
          <w:sz w:val="26"/>
          <w:szCs w:val="26"/>
        </w:rPr>
        <w:t>An</w:t>
      </w:r>
      <w:r>
        <w:rPr>
          <w:rFonts w:ascii="Calibri" w:hAnsi="Calibri"/>
          <w:b w:val="false"/>
          <w:bCs w:val="false"/>
          <w:i/>
          <w:iCs/>
          <w:spacing w:val="-6"/>
          <w:sz w:val="26"/>
          <w:szCs w:val="26"/>
        </w:rPr>
        <w:t xml:space="preserve"> </w:t>
      </w:r>
      <w:r>
        <w:rPr>
          <w:rFonts w:ascii="Calibri" w:hAnsi="Calibri"/>
          <w:b w:val="false"/>
          <w:bCs w:val="false"/>
          <w:i/>
          <w:iCs/>
          <w:sz w:val="26"/>
          <w:szCs w:val="26"/>
        </w:rPr>
        <w:t>allen</w:t>
      </w:r>
      <w:r>
        <w:rPr>
          <w:rFonts w:ascii="Calibri" w:hAnsi="Calibri"/>
          <w:b w:val="false"/>
          <w:bCs w:val="false"/>
          <w:i/>
          <w:iCs/>
          <w:spacing w:val="-5"/>
          <w:sz w:val="26"/>
          <w:szCs w:val="26"/>
        </w:rPr>
        <w:t xml:space="preserve"> </w:t>
      </w:r>
      <w:r>
        <w:rPr>
          <w:rFonts w:ascii="Calibri" w:hAnsi="Calibri"/>
          <w:b w:val="false"/>
          <w:bCs w:val="false"/>
          <w:i/>
          <w:iCs/>
          <w:sz w:val="26"/>
          <w:szCs w:val="26"/>
        </w:rPr>
        <w:t>Gebäuden,</w:t>
      </w:r>
      <w:r>
        <w:rPr>
          <w:rFonts w:ascii="Calibri" w:hAnsi="Calibri"/>
          <w:b w:val="false"/>
          <w:bCs w:val="false"/>
          <w:i/>
          <w:iCs/>
          <w:spacing w:val="-2"/>
          <w:sz w:val="26"/>
          <w:szCs w:val="26"/>
        </w:rPr>
        <w:t xml:space="preserve"> </w:t>
      </w:r>
      <w:r>
        <w:rPr>
          <w:rFonts w:ascii="Calibri" w:hAnsi="Calibri"/>
          <w:b w:val="false"/>
          <w:bCs w:val="false"/>
          <w:i/>
          <w:iCs/>
          <w:sz w:val="26"/>
          <w:szCs w:val="26"/>
        </w:rPr>
        <w:t>die</w:t>
      </w:r>
      <w:r>
        <w:rPr>
          <w:rFonts w:ascii="Calibri" w:hAnsi="Calibri"/>
          <w:b w:val="false"/>
          <w:bCs w:val="false"/>
          <w:i/>
          <w:iCs/>
          <w:spacing w:val="-6"/>
          <w:sz w:val="26"/>
          <w:szCs w:val="26"/>
        </w:rPr>
        <w:t xml:space="preserve"> </w:t>
      </w:r>
      <w:r>
        <w:rPr>
          <w:rFonts w:ascii="Calibri" w:hAnsi="Calibri"/>
          <w:b w:val="false"/>
          <w:bCs w:val="false"/>
          <w:i/>
          <w:iCs/>
          <w:sz w:val="26"/>
          <w:szCs w:val="26"/>
        </w:rPr>
        <w:t>der</w:t>
      </w:r>
      <w:r>
        <w:rPr>
          <w:rFonts w:ascii="Calibri" w:hAnsi="Calibri"/>
          <w:b w:val="false"/>
          <w:bCs w:val="false"/>
          <w:i/>
          <w:iCs/>
          <w:spacing w:val="-5"/>
          <w:sz w:val="26"/>
          <w:szCs w:val="26"/>
        </w:rPr>
        <w:t xml:space="preserve"> </w:t>
      </w:r>
      <w:r>
        <w:rPr>
          <w:rFonts w:ascii="Calibri" w:hAnsi="Calibri"/>
          <w:b w:val="false"/>
          <w:bCs w:val="false"/>
          <w:i/>
          <w:iCs/>
          <w:sz w:val="26"/>
          <w:szCs w:val="26"/>
        </w:rPr>
        <w:t>Kirchenkreis</w:t>
      </w:r>
      <w:r>
        <w:rPr>
          <w:rFonts w:ascii="Calibri" w:hAnsi="Calibri"/>
          <w:b w:val="false"/>
          <w:bCs w:val="false"/>
          <w:i/>
          <w:iCs/>
          <w:spacing w:val="-3"/>
          <w:sz w:val="26"/>
          <w:szCs w:val="26"/>
        </w:rPr>
        <w:t xml:space="preserve"> </w:t>
      </w:r>
      <w:r>
        <w:rPr>
          <w:rFonts w:ascii="Calibri" w:hAnsi="Calibri"/>
          <w:b w:val="false"/>
          <w:bCs w:val="false"/>
          <w:i/>
          <w:iCs/>
          <w:sz w:val="26"/>
          <w:szCs w:val="26"/>
        </w:rPr>
        <w:t>dauerhaft</w:t>
      </w:r>
      <w:r>
        <w:rPr>
          <w:rFonts w:ascii="Calibri" w:hAnsi="Calibri"/>
          <w:b w:val="false"/>
          <w:bCs w:val="false"/>
          <w:i/>
          <w:iCs/>
          <w:spacing w:val="-3"/>
          <w:sz w:val="26"/>
          <w:szCs w:val="26"/>
        </w:rPr>
        <w:t xml:space="preserve"> </w:t>
      </w:r>
      <w:r>
        <w:rPr>
          <w:rFonts w:ascii="Calibri" w:hAnsi="Calibri"/>
          <w:b w:val="false"/>
          <w:bCs w:val="false"/>
          <w:i/>
          <w:iCs/>
          <w:sz w:val="26"/>
          <w:szCs w:val="26"/>
        </w:rPr>
        <w:t>nutzt,</w:t>
      </w:r>
      <w:r>
        <w:rPr>
          <w:rFonts w:ascii="Calibri" w:hAnsi="Calibri"/>
          <w:b w:val="false"/>
          <w:bCs w:val="false"/>
          <w:i/>
          <w:iCs/>
          <w:spacing w:val="-5"/>
          <w:sz w:val="26"/>
          <w:szCs w:val="26"/>
        </w:rPr>
        <w:t xml:space="preserve"> </w:t>
      </w:r>
      <w:r>
        <w:rPr>
          <w:rFonts w:ascii="Calibri" w:hAnsi="Calibri"/>
          <w:b w:val="false"/>
          <w:bCs w:val="false"/>
          <w:i/>
          <w:iCs/>
          <w:sz w:val="26"/>
          <w:szCs w:val="26"/>
        </w:rPr>
        <w:t>werden</w:t>
      </w:r>
      <w:r>
        <w:rPr>
          <w:rFonts w:ascii="Calibri" w:hAnsi="Calibri"/>
          <w:b w:val="false"/>
          <w:bCs w:val="false"/>
          <w:i/>
          <w:iCs/>
          <w:spacing w:val="-4"/>
          <w:sz w:val="26"/>
          <w:szCs w:val="26"/>
        </w:rPr>
        <w:t xml:space="preserve"> </w:t>
      </w:r>
      <w:r>
        <w:rPr>
          <w:rFonts w:ascii="Calibri" w:hAnsi="Calibri"/>
          <w:b w:val="false"/>
          <w:bCs w:val="false"/>
          <w:i/>
          <w:iCs/>
          <w:sz w:val="26"/>
          <w:szCs w:val="26"/>
        </w:rPr>
        <w:t>sichtbar</w:t>
      </w:r>
      <w:r>
        <w:rPr>
          <w:rFonts w:ascii="Calibri" w:hAnsi="Calibri"/>
          <w:b w:val="false"/>
          <w:bCs w:val="false"/>
          <w:i/>
          <w:iCs/>
          <w:spacing w:val="-5"/>
          <w:sz w:val="26"/>
          <w:szCs w:val="26"/>
        </w:rPr>
        <w:t xml:space="preserve"> </w:t>
      </w:r>
      <w:r>
        <w:rPr>
          <w:rFonts w:ascii="Calibri" w:hAnsi="Calibri"/>
          <w:b w:val="false"/>
          <w:bCs w:val="false"/>
          <w:i/>
          <w:iCs/>
          <w:sz w:val="26"/>
          <w:szCs w:val="26"/>
        </w:rPr>
        <w:t>Zeichen</w:t>
      </w:r>
      <w:r>
        <w:rPr>
          <w:rFonts w:ascii="Calibri" w:hAnsi="Calibri"/>
          <w:b w:val="false"/>
          <w:bCs w:val="false"/>
          <w:i/>
          <w:iCs/>
          <w:spacing w:val="-3"/>
          <w:sz w:val="26"/>
          <w:szCs w:val="26"/>
        </w:rPr>
        <w:t xml:space="preserve"> </w:t>
      </w:r>
      <w:r>
        <w:rPr>
          <w:rFonts w:ascii="Calibri" w:hAnsi="Calibri"/>
          <w:b w:val="false"/>
          <w:bCs w:val="false"/>
          <w:i/>
          <w:iCs/>
          <w:sz w:val="26"/>
          <w:szCs w:val="26"/>
        </w:rPr>
        <w:t>für</w:t>
      </w:r>
      <w:r>
        <w:rPr>
          <w:rFonts w:ascii="Calibri" w:hAnsi="Calibri"/>
          <w:b w:val="false"/>
          <w:bCs w:val="false"/>
          <w:i/>
          <w:iCs/>
          <w:spacing w:val="-5"/>
          <w:sz w:val="26"/>
          <w:szCs w:val="26"/>
        </w:rPr>
        <w:t xml:space="preserve"> </w:t>
      </w:r>
      <w:r>
        <w:rPr>
          <w:rFonts w:ascii="Calibri" w:hAnsi="Calibri"/>
          <w:b w:val="false"/>
          <w:bCs w:val="false"/>
          <w:i/>
          <w:iCs/>
          <w:sz w:val="26"/>
          <w:szCs w:val="26"/>
        </w:rPr>
        <w:t>Toleranz</w:t>
      </w:r>
      <w:r>
        <w:rPr>
          <w:rFonts w:ascii="Calibri" w:hAnsi="Calibri"/>
          <w:b w:val="false"/>
          <w:bCs w:val="false"/>
          <w:i/>
          <w:iCs/>
          <w:spacing w:val="-3"/>
          <w:sz w:val="26"/>
          <w:szCs w:val="26"/>
        </w:rPr>
        <w:t xml:space="preserve"> </w:t>
      </w:r>
      <w:r>
        <w:rPr>
          <w:rFonts w:ascii="Calibri" w:hAnsi="Calibri"/>
          <w:b w:val="false"/>
          <w:bCs w:val="false"/>
          <w:i/>
          <w:iCs/>
          <w:sz w:val="26"/>
          <w:szCs w:val="26"/>
        </w:rPr>
        <w:t>gesetzt. Ausgehend von den baulichen</w:t>
      </w:r>
      <w:r>
        <w:rPr>
          <w:rFonts w:ascii="Calibri" w:hAnsi="Calibri"/>
          <w:b w:val="false"/>
          <w:bCs w:val="false"/>
          <w:i/>
          <w:iCs/>
          <w:spacing w:val="1"/>
          <w:sz w:val="26"/>
          <w:szCs w:val="26"/>
        </w:rPr>
        <w:t xml:space="preserve"> </w:t>
      </w:r>
      <w:r>
        <w:rPr>
          <w:rFonts w:ascii="Calibri" w:hAnsi="Calibri"/>
          <w:b w:val="false"/>
          <w:bCs w:val="false"/>
          <w:i/>
          <w:iCs/>
          <w:sz w:val="26"/>
          <w:szCs w:val="26"/>
        </w:rPr>
        <w:t xml:space="preserve">Gegebenheiten wird die Möglichkeit zur geschlechterneutralen Toilettennutzung geprüft. </w:t>
      </w:r>
    </w:p>
    <w:p>
      <w:pPr>
        <w:pStyle w:val="Berschrift2"/>
        <w:widowControl w:val="false"/>
        <w:numPr>
          <w:ilvl w:val="0"/>
          <w:numId w:val="0"/>
        </w:numPr>
        <w:bidi w:val="0"/>
        <w:spacing w:lineRule="auto" w:line="276" w:before="0" w:after="0"/>
        <w:ind w:left="0" w:right="113" w:hanging="0"/>
        <w:contextualSpacing/>
        <w:jc w:val="left"/>
        <w:outlineLvl w:val="1"/>
        <w:rPr/>
      </w:pPr>
      <w:r>
        <w:rPr>
          <w:rStyle w:val="Fontstyle01"/>
          <w:rFonts w:cs="Arial" w:ascii="Calibri" w:hAnsi="Calibri"/>
          <w:b w:val="false"/>
          <w:bCs w:val="false"/>
          <w:i/>
          <w:iCs/>
          <w:color w:val="000000"/>
          <w:sz w:val="26"/>
          <w:szCs w:val="26"/>
        </w:rPr>
        <w:t>Den Kirchengemeinden des Kirchenkreises Potsdam wird dies ebenfalls empfohlen.</w:t>
      </w:r>
    </w:p>
    <w:p>
      <w:pPr>
        <w:pStyle w:val="Normal"/>
        <w:spacing w:lineRule="auto" w:line="240"/>
        <w:ind w:hanging="0"/>
        <w:rPr/>
      </w:pPr>
      <w:r>
        <w:rPr>
          <w:rStyle w:val="Fontstyle01"/>
          <w:rFonts w:cs="Calibri" w:ascii="Calibri" w:hAnsi="Calibri"/>
          <w:b w:val="false"/>
          <w:bCs w:val="false"/>
          <w:i w:val="false"/>
          <w:iCs w:val="false"/>
          <w:sz w:val="26"/>
          <w:szCs w:val="26"/>
        </w:rPr>
        <w:t xml:space="preserve">Solche Zeichen </w:t>
      </w:r>
      <w:r>
        <w:rPr>
          <w:rStyle w:val="Fontstyle01"/>
          <w:rFonts w:cs="Calibri" w:ascii="Calibri" w:hAnsi="Calibri"/>
          <w:b w:val="false"/>
          <w:bCs w:val="false"/>
          <w:i w:val="false"/>
          <w:iCs w:val="false"/>
          <w:sz w:val="26"/>
          <w:szCs w:val="26"/>
        </w:rPr>
        <w:t>erzeugen</w:t>
      </w:r>
      <w:r>
        <w:rPr>
          <w:rStyle w:val="Fontstyle01"/>
          <w:rFonts w:cs="Calibri" w:ascii="Calibri" w:hAnsi="Calibri"/>
          <w:b w:val="false"/>
          <w:bCs w:val="false"/>
          <w:i w:val="false"/>
          <w:iCs w:val="false"/>
          <w:sz w:val="26"/>
          <w:szCs w:val="26"/>
        </w:rPr>
        <w:t xml:space="preserve"> eine Willkommenskultur, welche Menschen zurück zur Kirche bringen könnte, die uns als Organisation vielleicht schon aufgegeben hatten. So würden Regenbogensticker oder kleine Flaggen an Eingängen, wie eine Einladung für Menschen der LGBTQIA+ community wahrgenommen werden.  </w:t>
      </w:r>
    </w:p>
    <w:p>
      <w:pPr>
        <w:pStyle w:val="Normal"/>
        <w:spacing w:before="0" w:after="0"/>
        <w:jc w:val="left"/>
        <w:rPr/>
      </w:pPr>
      <w:r>
        <w:rPr>
          <w:rFonts w:ascii="Calibri" w:hAnsi="Calibri"/>
          <w:b w:val="false"/>
          <w:bCs w:val="false"/>
          <w:i w:val="false"/>
          <w:iCs w:val="false"/>
          <w:sz w:val="26"/>
          <w:szCs w:val="26"/>
        </w:rPr>
        <w:t xml:space="preserve">Außerdem ist uns wichtig, das wir auch genderneutrale Toilettennutzung </w:t>
        <w:tab/>
        <w:t xml:space="preserve">in kreiskirchlichen Gebäuden ermöglichen, welches auch in anderen Orten funktioniert, so zum Beispiel bei den meisten zuhause. Auch hierfür gibt es viele gute Ideen zur Umsetzung. Gerade bei Sanierungen oder Um- oder Neubauten kann dieses Anliegen von vornherein berücksichtigt werden. Und manchmal ist es viel leichter als geahnt. </w:t>
      </w:r>
    </w:p>
    <w:sectPr>
      <w:type w:val="nextPage"/>
      <w:pgSz w:w="11906" w:h="16838"/>
      <w:pgMar w:left="1417" w:right="1417"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Calibri-Bold">
    <w:charset w:val="00"/>
    <w:family w:val="roman"/>
    <w:pitch w:val="variable"/>
  </w:font>
  <w:font w:name="Liberation Sans">
    <w:altName w:val="Arial"/>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decimal"/>
      <w:lvlText w:val="%1."/>
      <w:lvlJc w:val="left"/>
      <w:pPr>
        <w:tabs>
          <w:tab w:val="num" w:pos="720"/>
        </w:tabs>
        <w:ind w:left="720" w:hanging="720"/>
      </w:pPr>
    </w:lvl>
    <w:lvl w:ilvl="1">
      <w:start w:val="1"/>
      <w:pStyle w:val="Berschrift2"/>
      <w:numFmt w:val="decimal"/>
      <w:lvlText w:val="%1.%2."/>
      <w:lvlJc w:val="left"/>
      <w:pPr>
        <w:tabs>
          <w:tab w:val="num" w:pos="0"/>
        </w:tabs>
        <w:ind w:left="792" w:hanging="432"/>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de-DE" w:eastAsia="en-US" w:bidi="ar-SA"/>
      <w14:ligatures w14:val="standardContextual"/>
    </w:rPr>
  </w:style>
  <w:style w:type="paragraph" w:styleId="Berschrift1">
    <w:name w:val="Heading 1"/>
    <w:basedOn w:val="ListParagraph"/>
    <w:next w:val="Normal"/>
    <w:autoRedefine/>
    <w:uiPriority w:val="9"/>
    <w:qFormat/>
    <w:rsid w:val="00ef01de"/>
    <w:pPr>
      <w:numPr>
        <w:ilvl w:val="0"/>
        <w:numId w:val="1"/>
      </w:numPr>
      <w:spacing w:lineRule="auto" w:line="360"/>
      <w:ind w:left="360" w:hanging="360"/>
      <w:outlineLvl w:val="0"/>
    </w:pPr>
    <w:rPr>
      <w:rFonts w:cs="Aptos" w:cstheme="minorHAnsi"/>
      <w:b/>
      <w:bCs/>
      <w:sz w:val="24"/>
      <w:szCs w:val="24"/>
    </w:rPr>
  </w:style>
  <w:style w:type="paragraph" w:styleId="Berschrift2">
    <w:name w:val="Heading 2"/>
    <w:basedOn w:val="ListParagraph"/>
    <w:next w:val="Normal"/>
    <w:autoRedefine/>
    <w:uiPriority w:val="9"/>
    <w:unhideWhenUsed/>
    <w:qFormat/>
    <w:rsid w:val="00ef01de"/>
    <w:pPr>
      <w:numPr>
        <w:ilvl w:val="1"/>
        <w:numId w:val="1"/>
      </w:numPr>
      <w:spacing w:lineRule="auto" w:line="360"/>
      <w:outlineLvl w:val="1"/>
    </w:pPr>
    <w:rPr>
      <w:rFonts w:cs="Aptos" w:cstheme="minorHAnsi"/>
      <w:b/>
      <w:bCs/>
      <w:i/>
      <w:iCs/>
      <w:sz w:val="24"/>
      <w:szCs w:val="24"/>
    </w:rPr>
  </w:style>
  <w:style w:type="paragraph" w:styleId="Berschrift3">
    <w:name w:val="Heading 3"/>
    <w:basedOn w:val="Normal"/>
    <w:next w:val="Normal"/>
    <w:uiPriority w:val="9"/>
    <w:semiHidden/>
    <w:unhideWhenUsed/>
    <w:qFormat/>
    <w:rsid w:val="0060278d"/>
    <w:pPr>
      <w:keepNext w:val="true"/>
      <w:keepLines/>
      <w:spacing w:before="160" w:after="80"/>
      <w:outlineLvl w:val="2"/>
    </w:pPr>
    <w:rPr>
      <w:rFonts w:eastAsia="" w:cs="" w:cstheme="majorBidi" w:eastAsiaTheme="majorEastAsia"/>
      <w:color w:val="0F4761" w:themeColor="accent1" w:themeShade="bf"/>
      <w:sz w:val="28"/>
      <w:szCs w:val="28"/>
    </w:rPr>
  </w:style>
  <w:style w:type="paragraph" w:styleId="Berschrift4">
    <w:name w:val="Heading 4"/>
    <w:basedOn w:val="Normal"/>
    <w:next w:val="Normal"/>
    <w:uiPriority w:val="9"/>
    <w:semiHidden/>
    <w:unhideWhenUsed/>
    <w:qFormat/>
    <w:rsid w:val="0060278d"/>
    <w:pPr>
      <w:keepNext w:val="true"/>
      <w:keepLines/>
      <w:spacing w:before="80" w:after="40"/>
      <w:outlineLvl w:val="3"/>
    </w:pPr>
    <w:rPr>
      <w:rFonts w:eastAsia="" w:cs="" w:cstheme="majorBidi" w:eastAsiaTheme="majorEastAsia"/>
      <w:i/>
      <w:iCs/>
      <w:color w:val="0F4761" w:themeColor="accent1" w:themeShade="bf"/>
    </w:rPr>
  </w:style>
  <w:style w:type="paragraph" w:styleId="Berschrift5">
    <w:name w:val="Heading 5"/>
    <w:basedOn w:val="Normal"/>
    <w:next w:val="Normal"/>
    <w:uiPriority w:val="9"/>
    <w:semiHidden/>
    <w:unhideWhenUsed/>
    <w:qFormat/>
    <w:rsid w:val="0060278d"/>
    <w:pPr>
      <w:keepNext w:val="true"/>
      <w:keepLines/>
      <w:spacing w:before="80" w:after="40"/>
      <w:outlineLvl w:val="4"/>
    </w:pPr>
    <w:rPr>
      <w:rFonts w:eastAsia="" w:cs="" w:cstheme="majorBidi" w:eastAsiaTheme="majorEastAsia"/>
      <w:color w:val="0F4761" w:themeColor="accent1" w:themeShade="bf"/>
    </w:rPr>
  </w:style>
  <w:style w:type="paragraph" w:styleId="Berschrift6">
    <w:name w:val="Heading 6"/>
    <w:basedOn w:val="Normal"/>
    <w:next w:val="Normal"/>
    <w:uiPriority w:val="9"/>
    <w:semiHidden/>
    <w:unhideWhenUsed/>
    <w:qFormat/>
    <w:rsid w:val="0060278d"/>
    <w:pPr>
      <w:keepNext w:val="true"/>
      <w:keepLines/>
      <w:spacing w:before="40" w:after="0"/>
      <w:outlineLvl w:val="5"/>
    </w:pPr>
    <w:rPr>
      <w:rFonts w:eastAsia="" w:cs="" w:cstheme="majorBidi" w:eastAsiaTheme="majorEastAsia"/>
      <w:i/>
      <w:iCs/>
      <w:color w:val="595959" w:themeColor="text1" w:themeTint="a6"/>
    </w:rPr>
  </w:style>
  <w:style w:type="paragraph" w:styleId="Berschrift7">
    <w:name w:val="Heading 7"/>
    <w:basedOn w:val="Normal"/>
    <w:next w:val="Normal"/>
    <w:uiPriority w:val="9"/>
    <w:semiHidden/>
    <w:unhideWhenUsed/>
    <w:qFormat/>
    <w:rsid w:val="0060278d"/>
    <w:pPr>
      <w:keepNext w:val="true"/>
      <w:keepLines/>
      <w:spacing w:before="40" w:after="0"/>
      <w:outlineLvl w:val="6"/>
    </w:pPr>
    <w:rPr>
      <w:rFonts w:eastAsia="" w:cs="" w:cstheme="majorBidi" w:eastAsiaTheme="majorEastAsia"/>
      <w:color w:val="595959" w:themeColor="text1" w:themeTint="a6"/>
    </w:rPr>
  </w:style>
  <w:style w:type="paragraph" w:styleId="Berschrift8">
    <w:name w:val="Heading 8"/>
    <w:basedOn w:val="Normal"/>
    <w:next w:val="Normal"/>
    <w:uiPriority w:val="9"/>
    <w:semiHidden/>
    <w:unhideWhenUsed/>
    <w:qFormat/>
    <w:rsid w:val="0060278d"/>
    <w:pPr>
      <w:keepNext w:val="true"/>
      <w:keepLines/>
      <w:spacing w:before="0" w:after="0"/>
      <w:outlineLvl w:val="7"/>
    </w:pPr>
    <w:rPr>
      <w:rFonts w:eastAsia="" w:cs="" w:cstheme="majorBidi" w:eastAsiaTheme="majorEastAsia"/>
      <w:i/>
      <w:iCs/>
      <w:color w:val="272727" w:themeColor="text1" w:themeTint="d8"/>
    </w:rPr>
  </w:style>
  <w:style w:type="paragraph" w:styleId="Berschrift9">
    <w:name w:val="Heading 9"/>
    <w:basedOn w:val="Normal"/>
    <w:next w:val="Normal"/>
    <w:uiPriority w:val="9"/>
    <w:semiHidden/>
    <w:unhideWhenUsed/>
    <w:qFormat/>
    <w:rsid w:val="0060278d"/>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rsid w:val="00ef01de"/>
    <w:rPr>
      <w:rFonts w:cs="Aptos" w:cstheme="minorHAnsi"/>
      <w:b/>
      <w:bCs/>
      <w:sz w:val="24"/>
      <w:szCs w:val="24"/>
    </w:rPr>
  </w:style>
  <w:style w:type="character" w:styleId="Berschrift2Zchn" w:customStyle="1">
    <w:name w:val="Überschrift 2 Zchn"/>
    <w:basedOn w:val="DefaultParagraphFont"/>
    <w:uiPriority w:val="9"/>
    <w:qFormat/>
    <w:rsid w:val="00ef01de"/>
    <w:rPr>
      <w:rFonts w:cs="Aptos" w:cstheme="minorHAnsi"/>
      <w:b/>
      <w:bCs/>
      <w:sz w:val="24"/>
      <w:szCs w:val="24"/>
    </w:rPr>
  </w:style>
  <w:style w:type="character" w:styleId="Berschrift3Zchn" w:customStyle="1">
    <w:name w:val="Überschrift 3 Zchn"/>
    <w:basedOn w:val="DefaultParagraphFont"/>
    <w:uiPriority w:val="9"/>
    <w:semiHidden/>
    <w:qFormat/>
    <w:rsid w:val="0060278d"/>
    <w:rPr>
      <w:rFonts w:eastAsia="" w:cs="" w:cstheme="majorBidi" w:eastAsiaTheme="majorEastAsia"/>
      <w:color w:val="0F4761" w:themeColor="accent1" w:themeShade="bf"/>
      <w:sz w:val="28"/>
      <w:szCs w:val="28"/>
    </w:rPr>
  </w:style>
  <w:style w:type="character" w:styleId="Berschrift4Zchn" w:customStyle="1">
    <w:name w:val="Überschrift 4 Zchn"/>
    <w:basedOn w:val="DefaultParagraphFont"/>
    <w:uiPriority w:val="9"/>
    <w:semiHidden/>
    <w:qFormat/>
    <w:rsid w:val="0060278d"/>
    <w:rPr>
      <w:rFonts w:eastAsia="" w:cs="" w:cstheme="majorBidi" w:eastAsiaTheme="majorEastAsia"/>
      <w:i/>
      <w:iCs/>
      <w:color w:val="0F4761" w:themeColor="accent1" w:themeShade="bf"/>
    </w:rPr>
  </w:style>
  <w:style w:type="character" w:styleId="Berschrift5Zchn" w:customStyle="1">
    <w:name w:val="Überschrift 5 Zchn"/>
    <w:basedOn w:val="DefaultParagraphFont"/>
    <w:uiPriority w:val="9"/>
    <w:semiHidden/>
    <w:qFormat/>
    <w:rsid w:val="0060278d"/>
    <w:rPr>
      <w:rFonts w:eastAsia="" w:cs="" w:cstheme="majorBidi" w:eastAsiaTheme="majorEastAsia"/>
      <w:color w:val="0F4761" w:themeColor="accent1" w:themeShade="bf"/>
    </w:rPr>
  </w:style>
  <w:style w:type="character" w:styleId="Berschrift6Zchn" w:customStyle="1">
    <w:name w:val="Überschrift 6 Zchn"/>
    <w:basedOn w:val="DefaultParagraphFont"/>
    <w:uiPriority w:val="9"/>
    <w:semiHidden/>
    <w:qFormat/>
    <w:rsid w:val="0060278d"/>
    <w:rPr>
      <w:rFonts w:eastAsia="" w:cs="" w:cstheme="majorBidi" w:eastAsiaTheme="majorEastAsia"/>
      <w:i/>
      <w:iCs/>
      <w:color w:val="595959" w:themeColor="text1" w:themeTint="a6"/>
    </w:rPr>
  </w:style>
  <w:style w:type="character" w:styleId="Berschrift7Zchn" w:customStyle="1">
    <w:name w:val="Überschrift 7 Zchn"/>
    <w:basedOn w:val="DefaultParagraphFont"/>
    <w:uiPriority w:val="9"/>
    <w:semiHidden/>
    <w:qFormat/>
    <w:rsid w:val="0060278d"/>
    <w:rPr>
      <w:rFonts w:eastAsia="" w:cs="" w:cstheme="majorBidi" w:eastAsiaTheme="majorEastAsia"/>
      <w:color w:val="595959" w:themeColor="text1" w:themeTint="a6"/>
    </w:rPr>
  </w:style>
  <w:style w:type="character" w:styleId="Berschrift8Zchn" w:customStyle="1">
    <w:name w:val="Überschrift 8 Zchn"/>
    <w:basedOn w:val="DefaultParagraphFont"/>
    <w:uiPriority w:val="9"/>
    <w:semiHidden/>
    <w:qFormat/>
    <w:rsid w:val="0060278d"/>
    <w:rPr>
      <w:rFonts w:eastAsia="" w:cs="" w:cstheme="majorBidi" w:eastAsiaTheme="majorEastAsia"/>
      <w:i/>
      <w:iCs/>
      <w:color w:val="272727" w:themeColor="text1" w:themeTint="d8"/>
    </w:rPr>
  </w:style>
  <w:style w:type="character" w:styleId="Berschrift9Zchn" w:customStyle="1">
    <w:name w:val="Überschrift 9 Zchn"/>
    <w:basedOn w:val="DefaultParagraphFont"/>
    <w:uiPriority w:val="9"/>
    <w:semiHidden/>
    <w:qFormat/>
    <w:rsid w:val="0060278d"/>
    <w:rPr>
      <w:rFonts w:eastAsia="" w:cs="" w:cstheme="majorBidi" w:eastAsiaTheme="majorEastAsia"/>
      <w:color w:val="272727" w:themeColor="text1" w:themeTint="d8"/>
    </w:rPr>
  </w:style>
  <w:style w:type="character" w:styleId="TitelZchn" w:customStyle="1">
    <w:name w:val="Titel Zchn"/>
    <w:basedOn w:val="DefaultParagraphFont"/>
    <w:link w:val="Titel"/>
    <w:uiPriority w:val="10"/>
    <w:qFormat/>
    <w:rsid w:val="0060278d"/>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link w:val="Untertitel"/>
    <w:uiPriority w:val="11"/>
    <w:qFormat/>
    <w:rsid w:val="0060278d"/>
    <w:rPr>
      <w:rFonts w:eastAsia="" w:cs="" w:cstheme="majorBidi" w:eastAsiaTheme="majorEastAsia"/>
      <w:color w:val="595959" w:themeColor="text1" w:themeTint="a6"/>
      <w:spacing w:val="15"/>
      <w:sz w:val="28"/>
      <w:szCs w:val="28"/>
    </w:rPr>
  </w:style>
  <w:style w:type="character" w:styleId="ZitatZchn" w:customStyle="1">
    <w:name w:val="Zitat Zchn"/>
    <w:basedOn w:val="DefaultParagraphFont"/>
    <w:link w:val="Zitat"/>
    <w:uiPriority w:val="29"/>
    <w:qFormat/>
    <w:rsid w:val="0060278d"/>
    <w:rPr>
      <w:i/>
      <w:iCs/>
      <w:color w:val="404040" w:themeColor="text1" w:themeTint="bf"/>
    </w:rPr>
  </w:style>
  <w:style w:type="character" w:styleId="IntenseEmphasis">
    <w:name w:val="Intense Emphasis"/>
    <w:basedOn w:val="DefaultParagraphFont"/>
    <w:uiPriority w:val="21"/>
    <w:qFormat/>
    <w:rsid w:val="0060278d"/>
    <w:rPr>
      <w:i/>
      <w:iCs/>
      <w:color w:val="0F4761" w:themeColor="accent1" w:themeShade="bf"/>
    </w:rPr>
  </w:style>
  <w:style w:type="character" w:styleId="IntensivesZitatZchn" w:customStyle="1">
    <w:name w:val="Intensives Zitat Zchn"/>
    <w:basedOn w:val="DefaultParagraphFont"/>
    <w:link w:val="IntensivesZitat"/>
    <w:uiPriority w:val="30"/>
    <w:qFormat/>
    <w:rsid w:val="0060278d"/>
    <w:rPr>
      <w:i/>
      <w:iCs/>
      <w:color w:val="0F4761" w:themeColor="accent1" w:themeShade="bf"/>
    </w:rPr>
  </w:style>
  <w:style w:type="character" w:styleId="IntenseReference">
    <w:name w:val="Intense Reference"/>
    <w:basedOn w:val="DefaultParagraphFont"/>
    <w:uiPriority w:val="32"/>
    <w:qFormat/>
    <w:rsid w:val="0060278d"/>
    <w:rPr>
      <w:b/>
      <w:bCs/>
      <w:smallCaps/>
      <w:color w:val="0F4761" w:themeColor="accent1" w:themeShade="bf"/>
      <w:spacing w:val="5"/>
    </w:rPr>
  </w:style>
  <w:style w:type="character" w:styleId="Fontstyle01" w:customStyle="1">
    <w:name w:val="fontstyle01"/>
    <w:basedOn w:val="DefaultParagraphFont"/>
    <w:qFormat/>
    <w:rsid w:val="0048664c"/>
    <w:rPr>
      <w:rFonts w:ascii="Calibri-Bold" w:hAnsi="Calibri-Bold"/>
      <w:b/>
      <w:bCs/>
      <w:i w:val="false"/>
      <w:iCs w:val="false"/>
      <w:color w:val="000000"/>
      <w:sz w:val="26"/>
      <w:szCs w:val="26"/>
    </w:rPr>
  </w:style>
  <w:style w:type="paragraph" w:styleId="Berschrift" w:customStyle="1">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customStyle="1">
    <w:name w:val="Verzeichnis"/>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ef01de"/>
    <w:pPr>
      <w:spacing w:before="0" w:after="160"/>
      <w:ind w:left="720" w:hanging="0"/>
      <w:contextualSpacing/>
    </w:pPr>
    <w:rPr/>
  </w:style>
  <w:style w:type="paragraph" w:styleId="Titel">
    <w:name w:val="Title"/>
    <w:basedOn w:val="Normal"/>
    <w:next w:val="Normal"/>
    <w:link w:val="TitelZchn"/>
    <w:uiPriority w:val="10"/>
    <w:qFormat/>
    <w:rsid w:val="0060278d"/>
    <w:pPr>
      <w:spacing w:lineRule="auto" w:line="240"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Untertitel">
    <w:name w:val="Subtitle"/>
    <w:basedOn w:val="Normal"/>
    <w:next w:val="Normal"/>
    <w:link w:val="UntertitelZchn"/>
    <w:uiPriority w:val="11"/>
    <w:qFormat/>
    <w:rsid w:val="0060278d"/>
    <w:pPr/>
    <w:rPr>
      <w:rFonts w:eastAsia="" w:cs="" w:cstheme="majorBidi" w:eastAsiaTheme="majorEastAsia"/>
      <w:color w:val="595959" w:themeColor="text1" w:themeTint="a6"/>
      <w:spacing w:val="15"/>
      <w:sz w:val="28"/>
      <w:szCs w:val="28"/>
    </w:rPr>
  </w:style>
  <w:style w:type="paragraph" w:styleId="Quote">
    <w:name w:val="Quote"/>
    <w:basedOn w:val="Normal"/>
    <w:next w:val="Normal"/>
    <w:link w:val="ZitatZchn"/>
    <w:uiPriority w:val="29"/>
    <w:qFormat/>
    <w:rsid w:val="0060278d"/>
    <w:pPr>
      <w:spacing w:before="160" w:after="160"/>
      <w:jc w:val="center"/>
    </w:pPr>
    <w:rPr>
      <w:i/>
      <w:iCs/>
      <w:color w:val="404040" w:themeColor="text1" w:themeTint="bf"/>
    </w:rPr>
  </w:style>
  <w:style w:type="paragraph" w:styleId="IntenseQuote">
    <w:name w:val="Intense Quote"/>
    <w:basedOn w:val="Normal"/>
    <w:next w:val="Normal"/>
    <w:link w:val="IntensivesZitatZchn"/>
    <w:uiPriority w:val="30"/>
    <w:qFormat/>
    <w:rsid w:val="0060278d"/>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4ED81-0DFD-4E53-8BE6-9DC7375A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Application>LibreOffice/7.1.3.2$Windows_X86_64 LibreOffice_project/47f78053abe362b9384784d31a6e56f8511eb1c1</Application>
  <AppVersion>15.0000</AppVersion>
  <Pages>5</Pages>
  <Words>1484</Words>
  <Characters>9593</Characters>
  <CharactersWithSpaces>11062</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2024-04-12T16:57:00Z</dcterms:created>
  <dc:creator>Jeggy Jegzentis</dc:creator>
  <dc:description/>
  <dc:language>de-DE</dc:language>
  <cp:lastModifiedBy/>
  <dcterms:modified xsi:type="dcterms:W3CDTF">2024-04-22T21:33:04Z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